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1FD1" w14:textId="6FE01729" w:rsidR="00895732" w:rsidRPr="00DF22EA" w:rsidRDefault="00210688" w:rsidP="00210688">
      <w:pPr>
        <w:pStyle w:val="Title"/>
        <w:rPr>
          <w:rFonts w:ascii="Arial" w:hAnsi="Arial" w:cs="Arial"/>
        </w:rPr>
      </w:pPr>
      <w:proofErr w:type="gramStart"/>
      <w:r w:rsidRPr="00DF22EA">
        <w:rPr>
          <w:rFonts w:ascii="Arial" w:hAnsi="Arial" w:cs="Arial"/>
        </w:rPr>
        <w:t>Hello Kent</w:t>
      </w:r>
      <w:proofErr w:type="gramEnd"/>
      <w:r w:rsidRPr="00DF22EA">
        <w:rPr>
          <w:rFonts w:ascii="Arial" w:hAnsi="Arial" w:cs="Arial"/>
        </w:rPr>
        <w:t xml:space="preserve"> 20</w:t>
      </w:r>
      <w:r w:rsidR="00D271F9">
        <w:rPr>
          <w:rFonts w:ascii="Arial" w:hAnsi="Arial" w:cs="Arial"/>
        </w:rPr>
        <w:t>20</w:t>
      </w:r>
      <w:r w:rsidRPr="00DF22EA">
        <w:rPr>
          <w:rFonts w:ascii="Arial" w:hAnsi="Arial" w:cs="Arial"/>
        </w:rPr>
        <w:t>– guidance for schools</w:t>
      </w:r>
      <w:r w:rsidR="00822FF1" w:rsidRPr="00DF22EA">
        <w:rPr>
          <w:rFonts w:ascii="Arial" w:hAnsi="Arial" w:cs="Arial"/>
        </w:rPr>
        <w:t xml:space="preserve"> and departments</w:t>
      </w:r>
    </w:p>
    <w:p w14:paraId="4BDF6D91" w14:textId="77777777" w:rsidR="00210688" w:rsidRPr="00DF22EA" w:rsidRDefault="00210688" w:rsidP="00210688">
      <w:pPr>
        <w:rPr>
          <w:rFonts w:ascii="Arial" w:hAnsi="Arial" w:cs="Arial"/>
        </w:rPr>
      </w:pPr>
    </w:p>
    <w:p w14:paraId="557B28F1" w14:textId="715B9ED9" w:rsidR="00983945" w:rsidRPr="00DF22EA" w:rsidRDefault="00983945" w:rsidP="00983945">
      <w:p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This document aims to </w:t>
      </w:r>
      <w:r w:rsidR="002B56AB" w:rsidRPr="00DF22EA">
        <w:rPr>
          <w:rFonts w:ascii="Arial" w:hAnsi="Arial" w:cs="Arial"/>
        </w:rPr>
        <w:t>help schools</w:t>
      </w:r>
      <w:r w:rsidR="007531AE">
        <w:rPr>
          <w:rFonts w:ascii="Arial" w:hAnsi="Arial" w:cs="Arial"/>
        </w:rPr>
        <w:t xml:space="preserve"> and departments</w:t>
      </w:r>
      <w:r w:rsidR="002B56AB" w:rsidRPr="00DF22EA">
        <w:rPr>
          <w:rFonts w:ascii="Arial" w:hAnsi="Arial" w:cs="Arial"/>
        </w:rPr>
        <w:t xml:space="preserve"> </w:t>
      </w:r>
      <w:r w:rsidRPr="00DF22EA">
        <w:rPr>
          <w:rFonts w:ascii="Arial" w:hAnsi="Arial" w:cs="Arial"/>
        </w:rPr>
        <w:t xml:space="preserve">use the ‘Hello Kent’ </w:t>
      </w:r>
      <w:r w:rsidR="00C74E78" w:rsidRPr="00DF22EA">
        <w:rPr>
          <w:rFonts w:ascii="Arial" w:hAnsi="Arial" w:cs="Arial"/>
        </w:rPr>
        <w:t>designs</w:t>
      </w:r>
      <w:r w:rsidR="007531AE">
        <w:rPr>
          <w:rFonts w:ascii="Arial" w:hAnsi="Arial" w:cs="Arial"/>
        </w:rPr>
        <w:t xml:space="preserve"> and add events</w:t>
      </w:r>
      <w:r w:rsidRPr="00DF22EA">
        <w:rPr>
          <w:rFonts w:ascii="Arial" w:hAnsi="Arial" w:cs="Arial"/>
        </w:rPr>
        <w:t xml:space="preserve"> to the new ‘Hello Kent’ website – </w:t>
      </w:r>
      <w:hyperlink r:id="rId7" w:history="1">
        <w:r w:rsidRPr="00DF22EA">
          <w:rPr>
            <w:rStyle w:val="Hyperlink"/>
            <w:rFonts w:ascii="Arial" w:hAnsi="Arial" w:cs="Arial"/>
          </w:rPr>
          <w:t>www.kent.ac.uk/hello</w:t>
        </w:r>
      </w:hyperlink>
      <w:r w:rsidR="00C74E78" w:rsidRPr="00DF22EA">
        <w:rPr>
          <w:rStyle w:val="Hyperlink"/>
          <w:rFonts w:ascii="Arial" w:hAnsi="Arial" w:cs="Arial"/>
        </w:rPr>
        <w:t xml:space="preserve"> (available from early </w:t>
      </w:r>
      <w:r w:rsidR="00D271F9">
        <w:rPr>
          <w:rStyle w:val="Hyperlink"/>
          <w:rFonts w:ascii="Arial" w:hAnsi="Arial" w:cs="Arial"/>
        </w:rPr>
        <w:t>August 2020</w:t>
      </w:r>
      <w:r w:rsidR="00C74E78" w:rsidRPr="00DF22EA">
        <w:rPr>
          <w:rStyle w:val="Hyperlink"/>
          <w:rFonts w:ascii="Arial" w:hAnsi="Arial" w:cs="Arial"/>
        </w:rPr>
        <w:t>)</w:t>
      </w:r>
      <w:r w:rsidRPr="00DF22EA">
        <w:rPr>
          <w:rFonts w:ascii="Arial" w:hAnsi="Arial" w:cs="Arial"/>
        </w:rPr>
        <w:t xml:space="preserve">.  </w:t>
      </w:r>
    </w:p>
    <w:p w14:paraId="7B1BC6D7" w14:textId="77777777" w:rsidR="00D14D29" w:rsidRDefault="00210688" w:rsidP="00D14D29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Background</w:t>
      </w:r>
    </w:p>
    <w:p w14:paraId="4F7143A4" w14:textId="1A70F961" w:rsidR="00D14D29" w:rsidRPr="007212D9" w:rsidRDefault="00A82EDE" w:rsidP="007212D9">
      <w:pPr>
        <w:ind w:left="720"/>
        <w:rPr>
          <w:rFonts w:ascii="Arial" w:eastAsiaTheme="majorEastAsia" w:hAnsi="Arial" w:cs="Arial"/>
          <w:sz w:val="32"/>
          <w:szCs w:val="32"/>
        </w:rPr>
      </w:pPr>
      <w:r w:rsidRPr="007212D9">
        <w:rPr>
          <w:rFonts w:ascii="Arial" w:hAnsi="Arial" w:cs="Arial"/>
        </w:rPr>
        <w:t xml:space="preserve">The </w:t>
      </w:r>
      <w:r w:rsidR="2E4E8776" w:rsidRPr="007212D9">
        <w:rPr>
          <w:rFonts w:ascii="Arial" w:hAnsi="Arial" w:cs="Arial"/>
        </w:rPr>
        <w:t xml:space="preserve">University </w:t>
      </w:r>
      <w:r w:rsidR="00D14D29" w:rsidRPr="007212D9">
        <w:rPr>
          <w:rFonts w:ascii="Arial" w:hAnsi="Arial" w:cs="Arial"/>
          <w:lang w:eastAsia="en-GB"/>
        </w:rPr>
        <w:t>commissioned a review of student welcome, induction and transition activities in 2018-2019</w:t>
      </w:r>
    </w:p>
    <w:p w14:paraId="27C122D0" w14:textId="10964BB5" w:rsidR="00B3132E" w:rsidRPr="00DF22EA" w:rsidRDefault="00A82EDE" w:rsidP="00B52D0F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Overall purpose of the review </w:t>
      </w:r>
      <w:r w:rsidR="00044B66">
        <w:rPr>
          <w:rFonts w:ascii="Arial" w:hAnsi="Arial" w:cs="Arial"/>
        </w:rPr>
        <w:t>wa</w:t>
      </w:r>
      <w:r w:rsidRPr="00DF22EA">
        <w:rPr>
          <w:rFonts w:ascii="Arial" w:hAnsi="Arial" w:cs="Arial"/>
        </w:rPr>
        <w:t>s:</w:t>
      </w:r>
    </w:p>
    <w:p w14:paraId="376141F5" w14:textId="77777777" w:rsidR="00B3132E" w:rsidRPr="00DF22EA" w:rsidRDefault="00A82EDE" w:rsidP="00B52D0F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to explore how best to strengthen, develop, align and co-ordinate all induction, transitions and welcome week activities and arrangements from across the University, Kent Union and GK Unions; and; </w:t>
      </w:r>
    </w:p>
    <w:p w14:paraId="292C16EB" w14:textId="77777777" w:rsidR="00B3132E" w:rsidRPr="00DF22EA" w:rsidRDefault="00A1150B" w:rsidP="00B52D0F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</w:rPr>
      </w:pPr>
      <w:r w:rsidRPr="00DF22EA">
        <w:rPr>
          <w:rFonts w:ascii="Arial" w:hAnsi="Arial" w:cs="Arial"/>
        </w:rPr>
        <w:t>ensure</w:t>
      </w:r>
      <w:r w:rsidR="00A82EDE" w:rsidRPr="00DF22EA">
        <w:rPr>
          <w:rFonts w:ascii="Arial" w:hAnsi="Arial" w:cs="Arial"/>
        </w:rPr>
        <w:t xml:space="preserve"> that they best support, fully engage and, address the needs of a more demographically diverse student body. </w:t>
      </w:r>
    </w:p>
    <w:p w14:paraId="1B77F0B8" w14:textId="058B9A0D" w:rsidR="00B3132E" w:rsidRPr="00DF22EA" w:rsidRDefault="006606D1" w:rsidP="00B52D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2019, the</w:t>
      </w:r>
      <w:r w:rsidR="00A82EDE" w:rsidRPr="00DF22EA">
        <w:rPr>
          <w:rFonts w:ascii="Arial" w:hAnsi="Arial" w:cs="Arial"/>
        </w:rPr>
        <w:t xml:space="preserve"> focus of the review work </w:t>
      </w:r>
      <w:r>
        <w:rPr>
          <w:rFonts w:ascii="Arial" w:hAnsi="Arial" w:cs="Arial"/>
        </w:rPr>
        <w:t>was</w:t>
      </w:r>
      <w:r w:rsidR="00A82EDE" w:rsidRPr="00DF22EA">
        <w:rPr>
          <w:rFonts w:ascii="Arial" w:hAnsi="Arial" w:cs="Arial"/>
        </w:rPr>
        <w:t xml:space="preserve"> to explore how the University c</w:t>
      </w:r>
      <w:r>
        <w:rPr>
          <w:rFonts w:ascii="Arial" w:hAnsi="Arial" w:cs="Arial"/>
        </w:rPr>
        <w:t>ould</w:t>
      </w:r>
      <w:r w:rsidR="00A82EDE" w:rsidRPr="00DF22EA">
        <w:rPr>
          <w:rFonts w:ascii="Arial" w:hAnsi="Arial" w:cs="Arial"/>
        </w:rPr>
        <w:t xml:space="preserve"> work in partnership with Kent Union and GK Unions and across all its departments to create a more accessible and unified approach to welcome and induction. </w:t>
      </w:r>
    </w:p>
    <w:p w14:paraId="1FAB02C6" w14:textId="56B2333E" w:rsidR="00210688" w:rsidRDefault="006606D1" w:rsidP="00EE006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2020,</w:t>
      </w:r>
      <w:r w:rsidR="002B56AB" w:rsidRPr="00DF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are going to build on last year’s work and develop our communications with returning and final year students. </w:t>
      </w:r>
    </w:p>
    <w:p w14:paraId="5205B5B1" w14:textId="0D64AB71" w:rsidR="00044B66" w:rsidRDefault="00CD0EB0" w:rsidP="00EE006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will be a</w:t>
      </w:r>
      <w:r w:rsidR="00D60983">
        <w:rPr>
          <w:rFonts w:ascii="Arial" w:hAnsi="Arial" w:cs="Arial"/>
        </w:rPr>
        <w:t xml:space="preserve"> new set of ‘Welcome back’ webpages to help returning students settle into their second year and make the most of the opportunities available to them. </w:t>
      </w:r>
    </w:p>
    <w:p w14:paraId="6A11C053" w14:textId="7AA2B4DB" w:rsidR="00CD0EB0" w:rsidRPr="00DF22EA" w:rsidRDefault="003A0D7C" w:rsidP="00EE006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 are also introducing a ‘Hello Kent’ app to improve students’ access to key orientation information.</w:t>
      </w:r>
    </w:p>
    <w:p w14:paraId="7E963520" w14:textId="77777777" w:rsidR="00210688" w:rsidRPr="00DF22EA" w:rsidRDefault="00210688" w:rsidP="00114826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Branding, marketing materials and merchandise </w:t>
      </w:r>
    </w:p>
    <w:p w14:paraId="04B732D7" w14:textId="0E2D150A" w:rsidR="0066393E" w:rsidRPr="00DF22EA" w:rsidRDefault="00D17B51" w:rsidP="006639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are using the same Hello Kent artwork as last year. </w:t>
      </w:r>
    </w:p>
    <w:p w14:paraId="68CD5313" w14:textId="6AFDEF3F" w:rsidR="00671431" w:rsidRPr="00DF22EA" w:rsidRDefault="0066393E" w:rsidP="00B52D0F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The</w:t>
      </w:r>
      <w:r w:rsidR="00A1150B" w:rsidRPr="00DF22EA">
        <w:rPr>
          <w:rFonts w:ascii="Arial" w:hAnsi="Arial" w:cs="Arial"/>
        </w:rPr>
        <w:t xml:space="preserve"> ‘Hello Kent’ campaign </w:t>
      </w:r>
      <w:r w:rsidRPr="00DF22EA">
        <w:rPr>
          <w:rFonts w:ascii="Arial" w:hAnsi="Arial" w:cs="Arial"/>
        </w:rPr>
        <w:t>has</w:t>
      </w:r>
      <w:r w:rsidR="00671431" w:rsidRPr="00DF22EA">
        <w:rPr>
          <w:rFonts w:ascii="Arial" w:hAnsi="Arial" w:cs="Arial"/>
        </w:rPr>
        <w:t>:</w:t>
      </w:r>
    </w:p>
    <w:p w14:paraId="27F8E5A8" w14:textId="369F6272" w:rsidR="00671431" w:rsidRPr="00DF22EA" w:rsidRDefault="007C6A01" w:rsidP="0067143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a unique title </w:t>
      </w:r>
      <w:r w:rsidRPr="00DF22EA">
        <w:rPr>
          <w:rFonts w:ascii="Arial" w:hAnsi="Arial" w:cs="Arial"/>
          <w:b/>
        </w:rPr>
        <w:t xml:space="preserve">font </w:t>
      </w:r>
      <w:r w:rsidR="0066393E" w:rsidRPr="00DF22EA">
        <w:rPr>
          <w:rFonts w:ascii="Arial" w:hAnsi="Arial" w:cs="Arial"/>
          <w:b/>
        </w:rPr>
        <w:t xml:space="preserve">(Arial light) </w:t>
      </w:r>
      <w:r w:rsidRPr="00DF22EA">
        <w:rPr>
          <w:rFonts w:ascii="Arial" w:hAnsi="Arial" w:cs="Arial"/>
          <w:b/>
        </w:rPr>
        <w:t>that can only be used for ‘Hello Kent’</w:t>
      </w:r>
      <w:r w:rsidRPr="00DF22EA">
        <w:rPr>
          <w:rFonts w:ascii="Arial" w:hAnsi="Arial" w:cs="Arial"/>
        </w:rPr>
        <w:t>. All sub text will be Arial.</w:t>
      </w:r>
      <w:r w:rsidR="008E73B3" w:rsidRPr="00DF22EA">
        <w:rPr>
          <w:rFonts w:ascii="Arial" w:hAnsi="Arial" w:cs="Arial"/>
        </w:rPr>
        <w:t xml:space="preserve"> </w:t>
      </w:r>
      <w:r w:rsidR="0066393E" w:rsidRPr="00DF22EA">
        <w:rPr>
          <w:rFonts w:ascii="Arial" w:hAnsi="Arial" w:cs="Arial"/>
        </w:rPr>
        <w:t xml:space="preserve">We will circulate the Hello Kent artwork for download as soon as the digital materials are available. </w:t>
      </w:r>
    </w:p>
    <w:p w14:paraId="2BAE1D3A" w14:textId="77777777" w:rsidR="00297617" w:rsidRPr="00DF22EA" w:rsidRDefault="00A76227" w:rsidP="0029761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Use </w:t>
      </w:r>
      <w:r w:rsidR="00671431" w:rsidRPr="00DF22EA">
        <w:rPr>
          <w:rFonts w:ascii="Arial" w:hAnsi="Arial" w:cs="Arial"/>
        </w:rPr>
        <w:t>t</w:t>
      </w:r>
      <w:r w:rsidR="007C6A01" w:rsidRPr="00DF22EA">
        <w:rPr>
          <w:rFonts w:ascii="Arial" w:hAnsi="Arial" w:cs="Arial"/>
        </w:rPr>
        <w:t xml:space="preserve">he </w:t>
      </w:r>
      <w:hyperlink r:id="rId8" w:history="1">
        <w:r w:rsidR="007C6A01" w:rsidRPr="00DF22EA">
          <w:rPr>
            <w:rStyle w:val="Hyperlink"/>
            <w:rFonts w:ascii="Arial" w:hAnsi="Arial" w:cs="Arial"/>
          </w:rPr>
          <w:t>energy palette</w:t>
        </w:r>
      </w:hyperlink>
      <w:r w:rsidR="00671431" w:rsidRPr="00DF22EA">
        <w:rPr>
          <w:rFonts w:ascii="Arial" w:hAnsi="Arial" w:cs="Arial"/>
        </w:rPr>
        <w:t xml:space="preserve"> colours (Sky Blue, Salmon and Kiwi Green)</w:t>
      </w:r>
    </w:p>
    <w:p w14:paraId="38420DBD" w14:textId="67DD3103" w:rsidR="00474FAD" w:rsidRPr="00DF22EA" w:rsidRDefault="00A76227" w:rsidP="0029761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lastRenderedPageBreak/>
        <w:t xml:space="preserve">Feature </w:t>
      </w:r>
      <w:r w:rsidR="007C6A01" w:rsidRPr="00DF22EA">
        <w:rPr>
          <w:rFonts w:ascii="Arial" w:hAnsi="Arial" w:cs="Arial"/>
          <w:b/>
        </w:rPr>
        <w:t>images</w:t>
      </w:r>
      <w:r w:rsidRPr="00DF22EA">
        <w:rPr>
          <w:rFonts w:ascii="Arial" w:hAnsi="Arial" w:cs="Arial"/>
          <w:b/>
        </w:rPr>
        <w:t xml:space="preserve"> that</w:t>
      </w:r>
      <w:r w:rsidR="007C6A01" w:rsidRPr="00DF22EA">
        <w:rPr>
          <w:rFonts w:ascii="Arial" w:hAnsi="Arial" w:cs="Arial"/>
          <w:b/>
        </w:rPr>
        <w:t xml:space="preserve"> have received a unique </w:t>
      </w:r>
      <w:r w:rsidRPr="00DF22EA">
        <w:rPr>
          <w:rFonts w:ascii="Arial" w:hAnsi="Arial" w:cs="Arial"/>
          <w:b/>
        </w:rPr>
        <w:t>treatment</w:t>
      </w:r>
      <w:r w:rsidRPr="00DF22EA">
        <w:rPr>
          <w:rFonts w:ascii="Arial" w:hAnsi="Arial" w:cs="Arial"/>
        </w:rPr>
        <w:t>, which</w:t>
      </w:r>
      <w:r w:rsidR="007C6A01" w:rsidRPr="00DF22EA">
        <w:rPr>
          <w:rFonts w:ascii="Arial" w:hAnsi="Arial" w:cs="Arial"/>
        </w:rPr>
        <w:t xml:space="preserve"> </w:t>
      </w:r>
      <w:r w:rsidR="00671431" w:rsidRPr="00DF22EA">
        <w:rPr>
          <w:rFonts w:ascii="Arial" w:hAnsi="Arial" w:cs="Arial"/>
        </w:rPr>
        <w:t xml:space="preserve">can only be used for the ‘Hello Kent’ campaign. This treatment is </w:t>
      </w:r>
      <w:r w:rsidR="00671431" w:rsidRPr="00DF22EA">
        <w:rPr>
          <w:rFonts w:ascii="Arial" w:hAnsi="Arial" w:cs="Arial"/>
          <w:b/>
        </w:rPr>
        <w:t xml:space="preserve">only to be </w:t>
      </w:r>
      <w:r w:rsidRPr="00DF22EA">
        <w:rPr>
          <w:rFonts w:ascii="Arial" w:hAnsi="Arial" w:cs="Arial"/>
          <w:b/>
        </w:rPr>
        <w:t>applied</w:t>
      </w:r>
      <w:r w:rsidR="00671431" w:rsidRPr="00DF22EA">
        <w:rPr>
          <w:rFonts w:ascii="Arial" w:hAnsi="Arial" w:cs="Arial"/>
          <w:b/>
        </w:rPr>
        <w:t xml:space="preserve"> by the University design team</w:t>
      </w:r>
      <w:r w:rsidR="00671431" w:rsidRPr="00DF22EA">
        <w:rPr>
          <w:rFonts w:ascii="Arial" w:hAnsi="Arial" w:cs="Arial"/>
        </w:rPr>
        <w:t xml:space="preserve">. Approved images </w:t>
      </w:r>
      <w:r w:rsidR="0066393E" w:rsidRPr="00DF22EA">
        <w:rPr>
          <w:rFonts w:ascii="Arial" w:hAnsi="Arial" w:cs="Arial"/>
        </w:rPr>
        <w:t xml:space="preserve">will be circulated with the digital artwork. </w:t>
      </w:r>
    </w:p>
    <w:p w14:paraId="2AD96F18" w14:textId="77777777" w:rsidR="00297617" w:rsidRPr="00DF22EA" w:rsidRDefault="00FA0DEE" w:rsidP="00297617">
      <w:pPr>
        <w:ind w:left="360"/>
        <w:rPr>
          <w:rFonts w:ascii="Arial" w:hAnsi="Arial" w:cs="Arial"/>
        </w:rPr>
      </w:pPr>
      <w:r w:rsidRPr="00DF22EA">
        <w:rPr>
          <w:rFonts w:ascii="Arial" w:hAnsi="Arial" w:cs="Arial"/>
        </w:rPr>
        <w:t>Here’s a few mock-ups of the artwork:</w:t>
      </w:r>
    </w:p>
    <w:p w14:paraId="03DEAA3C" w14:textId="75B7E502" w:rsidR="00FA0DEE" w:rsidRPr="00DF22EA" w:rsidRDefault="008B6E87" w:rsidP="00297617">
      <w:pPr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B597D0" wp14:editId="789C07BD">
            <wp:extent cx="7029450" cy="4760806"/>
            <wp:effectExtent l="0" t="0" r="0" b="1905"/>
            <wp:docPr id="657854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7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BC8C" w14:textId="17275B0B" w:rsidR="00210688" w:rsidRPr="00DF22EA" w:rsidRDefault="00210688" w:rsidP="00114826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lastRenderedPageBreak/>
        <w:t>Website</w:t>
      </w:r>
      <w:r w:rsidR="001D7B9C">
        <w:rPr>
          <w:rFonts w:ascii="Arial" w:hAnsi="Arial" w:cs="Arial"/>
        </w:rPr>
        <w:t xml:space="preserve"> and app</w:t>
      </w:r>
    </w:p>
    <w:p w14:paraId="74E6BE5E" w14:textId="3910D523" w:rsidR="00831D9F" w:rsidRPr="00DF22EA" w:rsidRDefault="00114826" w:rsidP="007F04A7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This website</w:t>
      </w:r>
      <w:r w:rsidR="001D7B9C">
        <w:rPr>
          <w:rFonts w:ascii="Arial" w:hAnsi="Arial" w:cs="Arial"/>
        </w:rPr>
        <w:t xml:space="preserve"> – </w:t>
      </w:r>
      <w:hyperlink r:id="rId10" w:history="1">
        <w:r w:rsidR="001D7B9C" w:rsidRPr="00B10CF1">
          <w:rPr>
            <w:rStyle w:val="Hyperlink"/>
            <w:rFonts w:ascii="Arial" w:hAnsi="Arial" w:cs="Arial"/>
          </w:rPr>
          <w:t>www.kent.ac.uk/hello</w:t>
        </w:r>
      </w:hyperlink>
      <w:r w:rsidR="001D7B9C">
        <w:rPr>
          <w:rFonts w:ascii="Arial" w:hAnsi="Arial" w:cs="Arial"/>
        </w:rPr>
        <w:t xml:space="preserve"> -</w:t>
      </w:r>
      <w:r w:rsidRPr="00DF22EA">
        <w:rPr>
          <w:rFonts w:ascii="Arial" w:hAnsi="Arial" w:cs="Arial"/>
        </w:rPr>
        <w:t xml:space="preserve"> will </w:t>
      </w:r>
      <w:r w:rsidRPr="00DF22EA">
        <w:rPr>
          <w:rFonts w:ascii="Arial" w:hAnsi="Arial" w:cs="Arial"/>
          <w:b/>
        </w:rPr>
        <w:t xml:space="preserve">go live in </w:t>
      </w:r>
      <w:r w:rsidR="001D7B9C">
        <w:rPr>
          <w:rFonts w:ascii="Arial" w:hAnsi="Arial" w:cs="Arial"/>
          <w:b/>
        </w:rPr>
        <w:t xml:space="preserve">early August 2020 </w:t>
      </w:r>
      <w:r w:rsidRPr="00DF22EA">
        <w:rPr>
          <w:rFonts w:ascii="Arial" w:hAnsi="Arial" w:cs="Arial"/>
        </w:rPr>
        <w:t xml:space="preserve">and will be promoted to all incoming students. The website will link to </w:t>
      </w:r>
      <w:r w:rsidR="007C59D0" w:rsidRPr="00DF22EA">
        <w:rPr>
          <w:rFonts w:ascii="Arial" w:hAnsi="Arial" w:cs="Arial"/>
        </w:rPr>
        <w:t>key enrolment information</w:t>
      </w:r>
      <w:r w:rsidR="00831D9F" w:rsidRPr="00DF22EA">
        <w:rPr>
          <w:rFonts w:ascii="Arial" w:hAnsi="Arial" w:cs="Arial"/>
        </w:rPr>
        <w:t xml:space="preserve"> on the Getting Started webpages</w:t>
      </w:r>
      <w:r w:rsidR="007C59D0" w:rsidRPr="00DF22EA">
        <w:rPr>
          <w:rFonts w:ascii="Arial" w:hAnsi="Arial" w:cs="Arial"/>
        </w:rPr>
        <w:t xml:space="preserve">, </w:t>
      </w:r>
      <w:r w:rsidR="001D7B9C">
        <w:rPr>
          <w:rFonts w:ascii="Arial" w:hAnsi="Arial" w:cs="Arial"/>
        </w:rPr>
        <w:t>maps</w:t>
      </w:r>
      <w:r w:rsidR="00831D9F" w:rsidRPr="00DF22EA">
        <w:rPr>
          <w:rFonts w:ascii="Arial" w:hAnsi="Arial" w:cs="Arial"/>
        </w:rPr>
        <w:t xml:space="preserve">, </w:t>
      </w:r>
      <w:r w:rsidRPr="00DF22EA">
        <w:rPr>
          <w:rFonts w:ascii="Arial" w:hAnsi="Arial" w:cs="Arial"/>
        </w:rPr>
        <w:t xml:space="preserve">helpful student blogs/vlogs and a </w:t>
      </w:r>
      <w:r w:rsidRPr="00DF22EA">
        <w:rPr>
          <w:rFonts w:ascii="Arial" w:hAnsi="Arial" w:cs="Arial"/>
          <w:b/>
        </w:rPr>
        <w:t>shared calendar</w:t>
      </w:r>
      <w:r w:rsidRPr="00DF22EA">
        <w:rPr>
          <w:rFonts w:ascii="Arial" w:hAnsi="Arial" w:cs="Arial"/>
        </w:rPr>
        <w:t xml:space="preserve"> with Canterbury and Medway events, as well as events organised by the University and Union.</w:t>
      </w:r>
    </w:p>
    <w:p w14:paraId="534CA02D" w14:textId="62078645" w:rsidR="00A1150B" w:rsidRDefault="00831D9F" w:rsidP="007F04A7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The Getting Started webpages will still house all the enrolment information. The Hello Kent website is a campaign website that pulls all university and union information and events into one place, making it easier for students to find everything on offer during their first week. </w:t>
      </w:r>
    </w:p>
    <w:p w14:paraId="55B6F528" w14:textId="6BC3B28E" w:rsidR="001D7B9C" w:rsidRPr="00DF22EA" w:rsidRDefault="001D7B9C" w:rsidP="001D7B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year we are also creating a Hello Kent app to support communications. The Hello Kent website will be used to help populate the app. The Hello Kent </w:t>
      </w:r>
      <w:proofErr w:type="gramStart"/>
      <w:r>
        <w:rPr>
          <w:rFonts w:ascii="Arial" w:hAnsi="Arial" w:cs="Arial"/>
        </w:rPr>
        <w:t>events</w:t>
      </w:r>
      <w:proofErr w:type="gramEnd"/>
      <w:r>
        <w:rPr>
          <w:rFonts w:ascii="Arial" w:hAnsi="Arial" w:cs="Arial"/>
        </w:rPr>
        <w:t xml:space="preserve"> and blog posts will be included in the app.</w:t>
      </w:r>
    </w:p>
    <w:p w14:paraId="3DA9C41A" w14:textId="1C8803DC" w:rsidR="00114826" w:rsidRDefault="00114826" w:rsidP="007F04A7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Please </w:t>
      </w:r>
      <w:r w:rsidRPr="00DF22EA">
        <w:rPr>
          <w:rFonts w:ascii="Arial" w:hAnsi="Arial" w:cs="Arial"/>
          <w:b/>
        </w:rPr>
        <w:t>signpost incoming and returning students to this website</w:t>
      </w:r>
      <w:r w:rsidRPr="00DF22EA">
        <w:rPr>
          <w:rFonts w:ascii="Arial" w:hAnsi="Arial" w:cs="Arial"/>
        </w:rPr>
        <w:t xml:space="preserve"> </w:t>
      </w:r>
      <w:r w:rsidR="001D7B9C">
        <w:rPr>
          <w:rFonts w:ascii="Arial" w:hAnsi="Arial" w:cs="Arial"/>
        </w:rPr>
        <w:t xml:space="preserve">and app </w:t>
      </w:r>
      <w:r w:rsidRPr="00DF22EA">
        <w:rPr>
          <w:rFonts w:ascii="Arial" w:hAnsi="Arial" w:cs="Arial"/>
        </w:rPr>
        <w:t>in your pre-arrival and welcome week communications.</w:t>
      </w:r>
    </w:p>
    <w:p w14:paraId="34D4E68C" w14:textId="77777777" w:rsidR="00210688" w:rsidRPr="00DF22EA" w:rsidRDefault="00210688" w:rsidP="00114826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Adding events</w:t>
      </w:r>
    </w:p>
    <w:p w14:paraId="669D5F2D" w14:textId="77777777" w:rsidR="00464605" w:rsidRPr="00DF22EA" w:rsidRDefault="00681140" w:rsidP="00464605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Key feedback we</w:t>
      </w:r>
      <w:r w:rsidR="0003783A" w:rsidRPr="00DF22EA">
        <w:rPr>
          <w:rFonts w:ascii="Arial" w:hAnsi="Arial" w:cs="Arial"/>
        </w:rPr>
        <w:t xml:space="preserve"> received from students is they want to </w:t>
      </w:r>
      <w:r w:rsidR="0003783A" w:rsidRPr="00DF22EA">
        <w:rPr>
          <w:rFonts w:ascii="Arial" w:hAnsi="Arial" w:cs="Arial"/>
          <w:b/>
        </w:rPr>
        <w:t>see all welcome events</w:t>
      </w:r>
      <w:r w:rsidR="00464605" w:rsidRPr="00DF22EA">
        <w:rPr>
          <w:rFonts w:ascii="Arial" w:hAnsi="Arial" w:cs="Arial"/>
          <w:b/>
        </w:rPr>
        <w:t xml:space="preserve"> in one place</w:t>
      </w:r>
      <w:r w:rsidR="00464605" w:rsidRPr="00DF22EA">
        <w:rPr>
          <w:rFonts w:ascii="Arial" w:hAnsi="Arial" w:cs="Arial"/>
        </w:rPr>
        <w:t>.</w:t>
      </w:r>
    </w:p>
    <w:p w14:paraId="3E5924C7" w14:textId="1741B4AB" w:rsidR="00822FF1" w:rsidRPr="00DF22EA" w:rsidRDefault="00B63560" w:rsidP="00464605">
      <w:pPr>
        <w:ind w:left="720"/>
        <w:rPr>
          <w:rFonts w:ascii="Arial" w:hAnsi="Arial" w:cs="Arial"/>
          <w:b/>
        </w:rPr>
      </w:pPr>
      <w:r w:rsidRPr="00DF22EA">
        <w:rPr>
          <w:rFonts w:ascii="Arial" w:hAnsi="Arial" w:cs="Arial"/>
        </w:rPr>
        <w:t xml:space="preserve">We will be encouraging schools/departments to use the Events Factory to </w:t>
      </w:r>
      <w:r w:rsidR="001D7B9C">
        <w:rPr>
          <w:rFonts w:ascii="Arial" w:hAnsi="Arial" w:cs="Arial"/>
        </w:rPr>
        <w:t>add their events, including virtual events, to the calendar</w:t>
      </w:r>
      <w:r w:rsidRPr="00DF22EA">
        <w:rPr>
          <w:rFonts w:ascii="Arial" w:hAnsi="Arial" w:cs="Arial"/>
        </w:rPr>
        <w:t>:</w:t>
      </w:r>
      <w:r w:rsidR="00957B9F" w:rsidRPr="00DF22EA">
        <w:rPr>
          <w:rFonts w:ascii="Arial" w:hAnsi="Arial" w:cs="Arial"/>
        </w:rPr>
        <w:t xml:space="preserve"> </w:t>
      </w:r>
      <w:hyperlink r:id="rId11" w:history="1">
        <w:r w:rsidR="00957B9F" w:rsidRPr="00DF22EA">
          <w:rPr>
            <w:rStyle w:val="Hyperlink"/>
            <w:rFonts w:ascii="Arial" w:hAnsi="Arial" w:cs="Arial"/>
          </w:rPr>
          <w:t>https://webtools.kent.ac.uk/events/</w:t>
        </w:r>
      </w:hyperlink>
      <w:r w:rsidR="00464605" w:rsidRPr="00DF22EA">
        <w:rPr>
          <w:rFonts w:ascii="Arial" w:hAnsi="Arial" w:cs="Arial"/>
          <w:b/>
        </w:rPr>
        <w:t>.</w:t>
      </w:r>
    </w:p>
    <w:p w14:paraId="4DF7F659" w14:textId="770AE7BC" w:rsidR="007E751C" w:rsidRPr="00DF22EA" w:rsidRDefault="007E751C" w:rsidP="00464605">
      <w:pPr>
        <w:ind w:left="720"/>
        <w:rPr>
          <w:rFonts w:ascii="Arial" w:hAnsi="Arial" w:cs="Arial"/>
          <w:b/>
        </w:rPr>
      </w:pPr>
      <w:r w:rsidRPr="00DF22E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90FA1" wp14:editId="102A320A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8220075" cy="828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F2380" w14:textId="01AF830B" w:rsidR="007E751C" w:rsidRDefault="007E75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751C">
                              <w:rPr>
                                <w:rFonts w:ascii="Arial" w:hAnsi="Arial" w:cs="Arial"/>
                                <w:b/>
                              </w:rPr>
                              <w:t xml:space="preserve">Please note: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We recommend only adding events open to all or large student groups (eg international and pg students) to the ‘Hello Kent’ calendar. School specific event</w:t>
                            </w:r>
                            <w:r w:rsidR="00DB11A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 stay in School calendars.</w:t>
                            </w:r>
                          </w:p>
                          <w:p w14:paraId="237E929F" w14:textId="275A98D7" w:rsidR="007E751C" w:rsidRPr="007E751C" w:rsidRDefault="007E75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Hello Kent website will link directly to school calendars so those students can view school events.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8690FA1">
                <v:stroke joinstyle="miter"/>
                <v:path gradientshapeok="t" o:connecttype="rect"/>
              </v:shapetype>
              <v:shape id="Text Box 2" style="position:absolute;left:0;text-align:left;margin-left:36pt;margin-top:1.2pt;width:647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">
                <v:textbox>
                  <w:txbxContent>
                    <w:p w:rsidR="007E751C" w:rsidRDefault="007E751C" w14:paraId="5DBF2380" w14:textId="01AF830B">
                      <w:pPr>
                        <w:rPr>
                          <w:rFonts w:ascii="Arial" w:hAnsi="Arial" w:cs="Arial"/>
                        </w:rPr>
                      </w:pPr>
                      <w:r w:rsidRPr="007E751C">
                        <w:rPr>
                          <w:rFonts w:ascii="Arial" w:hAnsi="Arial" w:cs="Arial"/>
                          <w:b/>
                        </w:rPr>
                        <w:t xml:space="preserve">Please note: </w:t>
                      </w:r>
                      <w:r>
                        <w:rPr>
                          <w:rFonts w:ascii="Arial" w:hAnsi="Arial" w:cs="Arial"/>
                        </w:rPr>
                        <w:t>We recommend only adding events open to all or large student groups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international and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students) to the ‘Hello Kent’ calendar. School specific event</w:t>
                      </w:r>
                      <w:r w:rsidR="00DB11A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can stay in School calendars.</w:t>
                      </w:r>
                    </w:p>
                    <w:p w:rsidRPr="007E751C" w:rsidR="007E751C" w:rsidRDefault="007E751C" w14:paraId="237E929F" w14:textId="275A98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Hello Kent website will link directly to school calendars so those students can view school events.  </w:t>
                      </w:r>
                    </w:p>
                  </w:txbxContent>
                </v:textbox>
              </v:shape>
            </w:pict>
          </mc:Fallback>
        </mc:AlternateContent>
      </w:r>
    </w:p>
    <w:p w14:paraId="5DD77303" w14:textId="3A6B9DA4" w:rsidR="007E751C" w:rsidRPr="00DF22EA" w:rsidRDefault="007E751C" w:rsidP="00464605">
      <w:pPr>
        <w:ind w:left="720"/>
        <w:rPr>
          <w:rFonts w:ascii="Arial" w:hAnsi="Arial" w:cs="Arial"/>
          <w:b/>
        </w:rPr>
      </w:pPr>
    </w:p>
    <w:p w14:paraId="4D8B6602" w14:textId="6F4789A1" w:rsidR="007E751C" w:rsidRPr="00DF22EA" w:rsidRDefault="007E751C" w:rsidP="00464605">
      <w:pPr>
        <w:ind w:left="720"/>
        <w:rPr>
          <w:rFonts w:ascii="Arial" w:hAnsi="Arial" w:cs="Arial"/>
          <w:b/>
        </w:rPr>
      </w:pPr>
    </w:p>
    <w:p w14:paraId="2677DFB3" w14:textId="56AB433E" w:rsidR="007E751C" w:rsidRPr="00DF22EA" w:rsidRDefault="007E751C" w:rsidP="00464605">
      <w:pPr>
        <w:ind w:left="720"/>
        <w:rPr>
          <w:rFonts w:ascii="Arial" w:hAnsi="Arial" w:cs="Arial"/>
          <w:b/>
        </w:rPr>
      </w:pPr>
    </w:p>
    <w:p w14:paraId="3EAD3FF7" w14:textId="41A1CC36" w:rsidR="00822FF1" w:rsidRPr="00DF22EA" w:rsidRDefault="00106A15" w:rsidP="00464605">
      <w:pPr>
        <w:ind w:left="720"/>
        <w:rPr>
          <w:rFonts w:ascii="Arial" w:hAnsi="Arial" w:cs="Arial"/>
          <w:b/>
        </w:rPr>
      </w:pPr>
      <w:r w:rsidRPr="00DF22EA">
        <w:rPr>
          <w:rFonts w:ascii="Arial" w:hAnsi="Arial" w:cs="Arial"/>
          <w:b/>
        </w:rPr>
        <w:t xml:space="preserve">Step one: </w:t>
      </w:r>
      <w:r w:rsidR="002D5820" w:rsidRPr="00DF22EA">
        <w:rPr>
          <w:rFonts w:ascii="Arial" w:hAnsi="Arial" w:cs="Arial"/>
          <w:b/>
        </w:rPr>
        <w:t xml:space="preserve">getting access to your </w:t>
      </w:r>
      <w:r w:rsidR="00873AD6" w:rsidRPr="00DF22EA">
        <w:rPr>
          <w:rFonts w:ascii="Arial" w:hAnsi="Arial" w:cs="Arial"/>
          <w:b/>
        </w:rPr>
        <w:t>events calendar</w:t>
      </w:r>
    </w:p>
    <w:p w14:paraId="1306EF0B" w14:textId="0EA0A0B8" w:rsidR="002D5820" w:rsidRPr="00DF22EA" w:rsidRDefault="002D5820" w:rsidP="00464605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Most schools/departments will already have an events calendar created in Events Factory</w:t>
      </w:r>
      <w:r w:rsidR="00A444BF" w:rsidRPr="00DF22EA">
        <w:rPr>
          <w:rFonts w:ascii="Arial" w:hAnsi="Arial" w:cs="Arial"/>
        </w:rPr>
        <w:t>.</w:t>
      </w:r>
    </w:p>
    <w:p w14:paraId="177BAE37" w14:textId="37734DD7" w:rsidR="00822FF1" w:rsidRPr="00DF22EA" w:rsidRDefault="00822FF1" w:rsidP="00464605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To gain access to </w:t>
      </w:r>
      <w:r w:rsidR="002D5820" w:rsidRPr="00DF22EA">
        <w:rPr>
          <w:rFonts w:ascii="Arial" w:hAnsi="Arial" w:cs="Arial"/>
        </w:rPr>
        <w:t>your school/department</w:t>
      </w:r>
      <w:r w:rsidRPr="00DF22EA">
        <w:rPr>
          <w:rFonts w:ascii="Arial" w:hAnsi="Arial" w:cs="Arial"/>
        </w:rPr>
        <w:t xml:space="preserve"> events calendar you can email </w:t>
      </w:r>
      <w:hyperlink r:id="rId12" w:history="1">
        <w:r w:rsidR="00B63560" w:rsidRPr="00DF22EA">
          <w:rPr>
            <w:rStyle w:val="Hyperlink"/>
            <w:rFonts w:ascii="Arial" w:hAnsi="Arial" w:cs="Arial"/>
          </w:rPr>
          <w:t>helpdesk@kent.ac.uk</w:t>
        </w:r>
      </w:hyperlink>
      <w:r w:rsidR="00B63560" w:rsidRPr="00DF22EA">
        <w:rPr>
          <w:rFonts w:ascii="Arial" w:hAnsi="Arial" w:cs="Arial"/>
        </w:rPr>
        <w:t xml:space="preserve"> </w:t>
      </w:r>
      <w:r w:rsidRPr="00DF22EA">
        <w:rPr>
          <w:rFonts w:ascii="Arial" w:hAnsi="Arial" w:cs="Arial"/>
        </w:rPr>
        <w:t>and request permission.</w:t>
      </w:r>
    </w:p>
    <w:p w14:paraId="7ED73264" w14:textId="485F8D1C" w:rsidR="00822FF1" w:rsidRPr="00DF22EA" w:rsidRDefault="00822FF1" w:rsidP="00464605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Alternatively, if you know who is responsible for your School’s/Department’s calendar you can ask them to give you access.</w:t>
      </w:r>
    </w:p>
    <w:p w14:paraId="2F518664" w14:textId="1B125825" w:rsidR="002D5820" w:rsidRPr="00DF22EA" w:rsidRDefault="002D5820" w:rsidP="00464605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If your school/department does not have an events calendar, the IT Service Desk can create one on your behalf</w:t>
      </w:r>
      <w:r w:rsidR="00873AD6" w:rsidRPr="00DF22EA">
        <w:rPr>
          <w:rFonts w:ascii="Arial" w:hAnsi="Arial" w:cs="Arial"/>
        </w:rPr>
        <w:t xml:space="preserve"> -</w:t>
      </w:r>
      <w:r w:rsidRPr="00DF22EA">
        <w:rPr>
          <w:rFonts w:ascii="Arial" w:hAnsi="Arial" w:cs="Arial"/>
        </w:rPr>
        <w:t xml:space="preserve"> </w:t>
      </w:r>
      <w:hyperlink r:id="rId13" w:history="1">
        <w:r w:rsidRPr="00DF22EA">
          <w:rPr>
            <w:rStyle w:val="Hyperlink"/>
            <w:rFonts w:ascii="Arial" w:hAnsi="Arial" w:cs="Arial"/>
          </w:rPr>
          <w:t>helpdesk@kent.ac.uk</w:t>
        </w:r>
      </w:hyperlink>
      <w:r w:rsidRPr="00DF22EA">
        <w:rPr>
          <w:rFonts w:ascii="Arial" w:hAnsi="Arial" w:cs="Arial"/>
        </w:rPr>
        <w:t>.</w:t>
      </w:r>
    </w:p>
    <w:p w14:paraId="20B5324C" w14:textId="77777777" w:rsidR="00822FF1" w:rsidRPr="00DF22EA" w:rsidRDefault="00106A15" w:rsidP="00464605">
      <w:pPr>
        <w:ind w:left="720"/>
        <w:rPr>
          <w:rFonts w:ascii="Arial" w:hAnsi="Arial" w:cs="Arial"/>
          <w:b/>
        </w:rPr>
      </w:pPr>
      <w:r w:rsidRPr="00DF22EA">
        <w:rPr>
          <w:rFonts w:ascii="Arial" w:hAnsi="Arial" w:cs="Arial"/>
          <w:b/>
        </w:rPr>
        <w:lastRenderedPageBreak/>
        <w:t>Step two: add an event</w:t>
      </w:r>
    </w:p>
    <w:p w14:paraId="62574CC6" w14:textId="77777777" w:rsidR="00822FF1" w:rsidRPr="00DF22EA" w:rsidRDefault="00822FF1" w:rsidP="00822FF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Go to</w:t>
      </w:r>
      <w:r w:rsidR="005D2681" w:rsidRPr="00DF22EA">
        <w:rPr>
          <w:rFonts w:ascii="Arial" w:hAnsi="Arial" w:cs="Arial"/>
        </w:rPr>
        <w:t xml:space="preserve"> </w:t>
      </w:r>
      <w:hyperlink r:id="rId14" w:history="1">
        <w:r w:rsidR="005D2681" w:rsidRPr="00DF22EA">
          <w:rPr>
            <w:rStyle w:val="Hyperlink"/>
            <w:rFonts w:ascii="Arial" w:hAnsi="Arial" w:cs="Arial"/>
          </w:rPr>
          <w:t>https://webtools.kent.ac.uk/events/</w:t>
        </w:r>
      </w:hyperlink>
    </w:p>
    <w:p w14:paraId="4A29267D" w14:textId="77777777" w:rsidR="005D2681" w:rsidRPr="00DF22EA" w:rsidRDefault="005D2681" w:rsidP="00822FF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Select the calendar you have access to </w:t>
      </w:r>
      <w:r w:rsidR="003533C6" w:rsidRPr="00DF22EA">
        <w:rPr>
          <w:rFonts w:ascii="Arial" w:hAnsi="Arial" w:cs="Arial"/>
        </w:rPr>
        <w:t>(</w:t>
      </w:r>
      <w:r w:rsidRPr="00DF22EA">
        <w:rPr>
          <w:rFonts w:ascii="Arial" w:hAnsi="Arial" w:cs="Arial"/>
        </w:rPr>
        <w:t>for example ‘Kent Union’</w:t>
      </w:r>
      <w:r w:rsidR="003533C6" w:rsidRPr="00DF22EA">
        <w:rPr>
          <w:rFonts w:ascii="Arial" w:hAnsi="Arial" w:cs="Arial"/>
        </w:rPr>
        <w:t>)</w:t>
      </w:r>
    </w:p>
    <w:p w14:paraId="27B66C18" w14:textId="77777777" w:rsidR="005D2681" w:rsidRPr="00DF22EA" w:rsidRDefault="005D2681" w:rsidP="00822FF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Select green button ‘Add Event’</w:t>
      </w:r>
    </w:p>
    <w:p w14:paraId="1C5D90AA" w14:textId="0FD9F0AF" w:rsidR="005D2681" w:rsidRDefault="005D2681" w:rsidP="00D415E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Fill out as much of the online form as possible including essential information marked with a </w:t>
      </w:r>
      <w:proofErr w:type="gramStart"/>
      <w:r w:rsidRPr="00DF22EA">
        <w:rPr>
          <w:rFonts w:ascii="Arial" w:hAnsi="Arial" w:cs="Arial"/>
        </w:rPr>
        <w:t xml:space="preserve">red </w:t>
      </w:r>
      <w:r w:rsidR="003533C6" w:rsidRPr="00DF22EA">
        <w:rPr>
          <w:rFonts w:ascii="Arial" w:hAnsi="Arial" w:cs="Arial"/>
        </w:rPr>
        <w:t>asterisks</w:t>
      </w:r>
      <w:proofErr w:type="gramEnd"/>
      <w:r w:rsidR="00D415E0" w:rsidRPr="00DF22EA">
        <w:rPr>
          <w:rFonts w:ascii="Arial" w:hAnsi="Arial" w:cs="Arial"/>
        </w:rPr>
        <w:t xml:space="preserve">. Make sure you </w:t>
      </w:r>
      <w:r w:rsidR="00D415E0" w:rsidRPr="00DF22EA">
        <w:rPr>
          <w:rFonts w:ascii="Arial" w:hAnsi="Arial" w:cs="Arial"/>
          <w:b/>
        </w:rPr>
        <w:t>choose a campus so the user can filter by location</w:t>
      </w:r>
      <w:r w:rsidR="00D415E0" w:rsidRPr="00DF22EA">
        <w:rPr>
          <w:rFonts w:ascii="Arial" w:hAnsi="Arial" w:cs="Arial"/>
        </w:rPr>
        <w:t xml:space="preserve">. </w:t>
      </w:r>
    </w:p>
    <w:p w14:paraId="7FF980DD" w14:textId="5A4CC5FA" w:rsidR="00197594" w:rsidRPr="00DF22EA" w:rsidRDefault="00197594" w:rsidP="00D415E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it clear </w:t>
      </w:r>
      <w:r w:rsidRPr="00197594">
        <w:rPr>
          <w:rFonts w:ascii="Arial" w:hAnsi="Arial" w:cs="Arial"/>
          <w:b/>
          <w:bCs/>
        </w:rPr>
        <w:t>which events are virtual and which are face-to-face</w:t>
      </w:r>
    </w:p>
    <w:p w14:paraId="6D3423C6" w14:textId="727B7AC0" w:rsidR="005D2681" w:rsidRPr="00DF22EA" w:rsidRDefault="005D2681" w:rsidP="00822FF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Tag the event </w:t>
      </w:r>
      <w:r w:rsidR="002D5820" w:rsidRPr="00DF22EA">
        <w:rPr>
          <w:rFonts w:ascii="Arial" w:hAnsi="Arial" w:cs="Arial"/>
        </w:rPr>
        <w:t>accordingly (see step three</w:t>
      </w:r>
      <w:r w:rsidR="00474FAD" w:rsidRPr="00DF22EA">
        <w:rPr>
          <w:rFonts w:ascii="Arial" w:hAnsi="Arial" w:cs="Arial"/>
        </w:rPr>
        <w:t xml:space="preserve"> below</w:t>
      </w:r>
      <w:r w:rsidR="002D5820" w:rsidRPr="00DF22EA">
        <w:rPr>
          <w:rFonts w:ascii="Arial" w:hAnsi="Arial" w:cs="Arial"/>
        </w:rPr>
        <w:t>)</w:t>
      </w:r>
    </w:p>
    <w:p w14:paraId="044D5B7E" w14:textId="77777777" w:rsidR="003533C6" w:rsidRPr="00DF22EA" w:rsidRDefault="003533C6" w:rsidP="00822FF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Add a relevant banner image. If you don’t have an image to hand, you can choose a relevant image from:</w:t>
      </w:r>
    </w:p>
    <w:p w14:paraId="26BBAE4B" w14:textId="77777777" w:rsidR="003533C6" w:rsidRPr="00DF22EA" w:rsidRDefault="003533C6" w:rsidP="003533C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The University image library – </w:t>
      </w:r>
      <w:hyperlink r:id="rId15" w:history="1">
        <w:r w:rsidRPr="00DF22EA">
          <w:rPr>
            <w:rStyle w:val="Hyperlink"/>
            <w:rFonts w:ascii="Arial" w:hAnsi="Arial" w:cs="Arial"/>
          </w:rPr>
          <w:t>https://www.kent.ac.uk/brand/visual/image-library.html</w:t>
        </w:r>
      </w:hyperlink>
      <w:r w:rsidRPr="00DF22EA">
        <w:rPr>
          <w:rFonts w:ascii="Arial" w:hAnsi="Arial" w:cs="Arial"/>
        </w:rPr>
        <w:t xml:space="preserve"> </w:t>
      </w:r>
    </w:p>
    <w:p w14:paraId="091A2B99" w14:textId="77777777" w:rsidR="003533C6" w:rsidRPr="00DF22EA" w:rsidRDefault="003533C6" w:rsidP="003533C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proofErr w:type="spellStart"/>
      <w:r w:rsidRPr="00DF22EA">
        <w:rPr>
          <w:rFonts w:ascii="Arial" w:hAnsi="Arial" w:cs="Arial"/>
        </w:rPr>
        <w:t>Unsplash</w:t>
      </w:r>
      <w:proofErr w:type="spellEnd"/>
      <w:r w:rsidRPr="00DF22EA">
        <w:rPr>
          <w:rFonts w:ascii="Arial" w:hAnsi="Arial" w:cs="Arial"/>
        </w:rPr>
        <w:t xml:space="preserve"> - </w:t>
      </w:r>
      <w:hyperlink r:id="rId16" w:history="1">
        <w:r w:rsidRPr="00DF22EA">
          <w:rPr>
            <w:rStyle w:val="Hyperlink"/>
            <w:rFonts w:ascii="Arial" w:hAnsi="Arial" w:cs="Arial"/>
          </w:rPr>
          <w:t>https://unsplash.com/</w:t>
        </w:r>
      </w:hyperlink>
      <w:r w:rsidRPr="00DF22EA">
        <w:rPr>
          <w:rFonts w:ascii="Arial" w:hAnsi="Arial" w:cs="Arial"/>
        </w:rPr>
        <w:t xml:space="preserve"> </w:t>
      </w:r>
    </w:p>
    <w:p w14:paraId="4C073079" w14:textId="726042AB" w:rsidR="00306240" w:rsidRPr="00DF22EA" w:rsidRDefault="00306240" w:rsidP="003062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Crop banner images to a 3:2 ration (minimum of </w:t>
      </w:r>
      <w:r w:rsidRPr="00DF22EA">
        <w:rPr>
          <w:rFonts w:ascii="Arial" w:hAnsi="Arial" w:cs="Arial"/>
          <w:color w:val="000000"/>
        </w:rPr>
        <w:t>1920 x 1280 pixels). IS have a tool to help you with this -</w:t>
      </w:r>
      <w:r w:rsidR="00B63560" w:rsidRPr="00DF22EA">
        <w:rPr>
          <w:rFonts w:ascii="Arial" w:hAnsi="Arial" w:cs="Arial"/>
          <w:color w:val="000000"/>
        </w:rPr>
        <w:t xml:space="preserve"> </w:t>
      </w:r>
      <w:hyperlink r:id="rId17" w:history="1">
        <w:r w:rsidR="00B63560" w:rsidRPr="00DF22EA">
          <w:rPr>
            <w:rStyle w:val="Hyperlink"/>
            <w:rFonts w:ascii="Arial" w:hAnsi="Arial" w:cs="Arial"/>
          </w:rPr>
          <w:t>https://www.kent.ac.uk/digital/cropper/docs/</w:t>
        </w:r>
      </w:hyperlink>
      <w:r w:rsidRPr="00DF22EA">
        <w:rPr>
          <w:rFonts w:ascii="Arial" w:hAnsi="Arial" w:cs="Arial"/>
          <w:color w:val="000000"/>
        </w:rPr>
        <w:t xml:space="preserve">. You can read the full guide on image sizing at - </w:t>
      </w:r>
      <w:hyperlink r:id="rId18" w:history="1">
        <w:r w:rsidRPr="00DF22EA">
          <w:rPr>
            <w:rStyle w:val="Hyperlink"/>
            <w:rFonts w:ascii="Arial" w:hAnsi="Arial" w:cs="Arial"/>
          </w:rPr>
          <w:t>https://staff.kent.ac.uk/digital/service-manual/preparing-feature-panel-images</w:t>
        </w:r>
      </w:hyperlink>
      <w:r w:rsidRPr="00DF22EA">
        <w:rPr>
          <w:rFonts w:ascii="Arial" w:hAnsi="Arial" w:cs="Arial"/>
          <w:color w:val="000000"/>
        </w:rPr>
        <w:t xml:space="preserve">  </w:t>
      </w:r>
    </w:p>
    <w:p w14:paraId="4ADB6C05" w14:textId="3E888FD6" w:rsidR="003533C6" w:rsidRPr="00DF22EA" w:rsidRDefault="003533C6" w:rsidP="00822FF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Under ‘Promote this event’ at the end of the form </w:t>
      </w:r>
      <w:r w:rsidRPr="00DF22EA">
        <w:rPr>
          <w:rFonts w:ascii="Arial" w:hAnsi="Arial" w:cs="Arial"/>
          <w:b/>
        </w:rPr>
        <w:t>select ‘</w:t>
      </w:r>
      <w:r w:rsidR="00B63560" w:rsidRPr="00DF22EA">
        <w:rPr>
          <w:rFonts w:ascii="Arial" w:hAnsi="Arial" w:cs="Arial"/>
          <w:b/>
        </w:rPr>
        <w:t>Hello Kent’</w:t>
      </w:r>
      <w:r w:rsidR="001A4E83" w:rsidRPr="00DF22EA">
        <w:rPr>
          <w:rFonts w:ascii="Arial" w:hAnsi="Arial" w:cs="Arial"/>
          <w:b/>
        </w:rPr>
        <w:t xml:space="preserve">. </w:t>
      </w:r>
      <w:r w:rsidR="001A4E83" w:rsidRPr="00DF22EA">
        <w:rPr>
          <w:rFonts w:ascii="Arial" w:hAnsi="Arial" w:cs="Arial"/>
        </w:rPr>
        <w:t xml:space="preserve">This will make sure it is surfaced on </w:t>
      </w:r>
      <w:hyperlink r:id="rId19" w:history="1">
        <w:r w:rsidR="001A4E83" w:rsidRPr="00DF22EA">
          <w:rPr>
            <w:rStyle w:val="Hyperlink"/>
            <w:rFonts w:ascii="Arial" w:hAnsi="Arial" w:cs="Arial"/>
          </w:rPr>
          <w:t>www.kent.ac.uk/hello</w:t>
        </w:r>
      </w:hyperlink>
      <w:r w:rsidR="001A4E83" w:rsidRPr="00DF22EA">
        <w:rPr>
          <w:rFonts w:ascii="Arial" w:hAnsi="Arial" w:cs="Arial"/>
        </w:rPr>
        <w:t xml:space="preserve">. </w:t>
      </w:r>
      <w:r w:rsidRPr="00DF22EA">
        <w:rPr>
          <w:rFonts w:ascii="Arial" w:hAnsi="Arial" w:cs="Arial"/>
        </w:rPr>
        <w:t xml:space="preserve"> </w:t>
      </w:r>
    </w:p>
    <w:p w14:paraId="5ECBE264" w14:textId="19B34BEA" w:rsidR="00973145" w:rsidRPr="00DF22EA" w:rsidRDefault="003533C6" w:rsidP="005D2681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  <w:b/>
        </w:rPr>
        <w:t>Tip</w:t>
      </w:r>
      <w:r w:rsidRPr="00DF22EA">
        <w:rPr>
          <w:rFonts w:ascii="Arial" w:hAnsi="Arial" w:cs="Arial"/>
        </w:rPr>
        <w:t xml:space="preserve"> – add a map </w:t>
      </w:r>
      <w:proofErr w:type="spellStart"/>
      <w:r w:rsidRPr="00DF22EA">
        <w:rPr>
          <w:rFonts w:ascii="Arial" w:hAnsi="Arial" w:cs="Arial"/>
        </w:rPr>
        <w:t>url</w:t>
      </w:r>
      <w:proofErr w:type="spellEnd"/>
      <w:r w:rsidRPr="00DF22EA">
        <w:rPr>
          <w:rFonts w:ascii="Arial" w:hAnsi="Arial" w:cs="Arial"/>
        </w:rPr>
        <w:t xml:space="preserve"> from the Kent maps system so students can easily find where your event is taking place. For example, the Student Hub at Medway map </w:t>
      </w:r>
      <w:proofErr w:type="spellStart"/>
      <w:r w:rsidRPr="00DF22EA">
        <w:rPr>
          <w:rFonts w:ascii="Arial" w:hAnsi="Arial" w:cs="Arial"/>
        </w:rPr>
        <w:t>url</w:t>
      </w:r>
      <w:proofErr w:type="spellEnd"/>
      <w:r w:rsidRPr="00DF22EA">
        <w:rPr>
          <w:rFonts w:ascii="Arial" w:hAnsi="Arial" w:cs="Arial"/>
        </w:rPr>
        <w:t xml:space="preserve"> is </w:t>
      </w:r>
      <w:hyperlink r:id="rId20" w:history="1">
        <w:r w:rsidRPr="00DF22EA">
          <w:rPr>
            <w:rStyle w:val="Hyperlink"/>
            <w:rFonts w:ascii="Arial" w:hAnsi="Arial" w:cs="Arial"/>
          </w:rPr>
          <w:t>https://www.kent.ac.uk/maps/medway/medway-campus/building/medway-student-hub</w:t>
        </w:r>
      </w:hyperlink>
      <w:r w:rsidRPr="00DF22EA">
        <w:rPr>
          <w:rFonts w:ascii="Arial" w:hAnsi="Arial" w:cs="Arial"/>
        </w:rPr>
        <w:t xml:space="preserve"> and the Venue at Canterbury is </w:t>
      </w:r>
      <w:hyperlink r:id="rId21" w:history="1">
        <w:r w:rsidRPr="00DF22EA">
          <w:rPr>
            <w:rStyle w:val="Hyperlink"/>
            <w:rFonts w:ascii="Arial" w:hAnsi="Arial" w:cs="Arial"/>
          </w:rPr>
          <w:t>https://www.kent.ac.uk/maps/canterbury/canterbury-campus/building/students-centre-the-venue</w:t>
        </w:r>
      </w:hyperlink>
      <w:r w:rsidRPr="00DF22EA">
        <w:rPr>
          <w:rFonts w:ascii="Arial" w:hAnsi="Arial" w:cs="Arial"/>
        </w:rPr>
        <w:t xml:space="preserve">.  </w:t>
      </w:r>
    </w:p>
    <w:p w14:paraId="3B9AAB5B" w14:textId="26511F27" w:rsidR="002D5820" w:rsidRPr="00DF22EA" w:rsidRDefault="002D5820" w:rsidP="005D2681">
      <w:pPr>
        <w:ind w:left="720"/>
        <w:rPr>
          <w:rFonts w:ascii="Arial" w:hAnsi="Arial" w:cs="Arial"/>
          <w:b/>
        </w:rPr>
      </w:pPr>
      <w:r w:rsidRPr="00DF22EA">
        <w:rPr>
          <w:rFonts w:ascii="Arial" w:hAnsi="Arial" w:cs="Arial"/>
          <w:b/>
        </w:rPr>
        <w:t>Step three: tagging your event</w:t>
      </w:r>
    </w:p>
    <w:p w14:paraId="1124EE44" w14:textId="24989CF7" w:rsidR="002D5820" w:rsidRPr="00DF22EA" w:rsidRDefault="002D5820" w:rsidP="005D2681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To make it easier for students to find relevant events, we have created a series of tags for</w:t>
      </w:r>
      <w:r w:rsidR="00307341" w:rsidRPr="00DF22EA">
        <w:rPr>
          <w:rFonts w:ascii="Arial" w:hAnsi="Arial" w:cs="Arial"/>
        </w:rPr>
        <w:t xml:space="preserve"> you to use with your ‘Hello Kent’ events:</w:t>
      </w:r>
    </w:p>
    <w:p w14:paraId="39C3DA88" w14:textId="16CE7EFE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International Students</w:t>
      </w:r>
    </w:p>
    <w:p w14:paraId="7F49688B" w14:textId="1849A5CA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Postgraduate Students</w:t>
      </w:r>
    </w:p>
    <w:p w14:paraId="3776A3A3" w14:textId="3C7F7987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Library</w:t>
      </w:r>
    </w:p>
    <w:p w14:paraId="406CC793" w14:textId="72ED71FE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Union</w:t>
      </w:r>
    </w:p>
    <w:p w14:paraId="038EE046" w14:textId="65BEE77B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Sport</w:t>
      </w:r>
    </w:p>
    <w:p w14:paraId="4AF37E53" w14:textId="49B2E9C9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Social</w:t>
      </w:r>
    </w:p>
    <w:p w14:paraId="5169CC18" w14:textId="27AA14FB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Health and wellbeing</w:t>
      </w:r>
    </w:p>
    <w:p w14:paraId="1DF6C724" w14:textId="17D9CF34" w:rsidR="00307341" w:rsidRPr="00DF22EA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Student skills and employability</w:t>
      </w:r>
    </w:p>
    <w:p w14:paraId="50B2D31A" w14:textId="60B2B3FD" w:rsidR="00307341" w:rsidRDefault="00307341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12448BDD">
        <w:rPr>
          <w:rFonts w:ascii="Arial" w:hAnsi="Arial" w:cs="Arial"/>
        </w:rPr>
        <w:t>Theatre</w:t>
      </w:r>
      <w:r w:rsidR="2BF9262F" w:rsidRPr="12448BDD">
        <w:rPr>
          <w:rFonts w:ascii="Arial" w:hAnsi="Arial" w:cs="Arial"/>
        </w:rPr>
        <w:t xml:space="preserve"> </w:t>
      </w:r>
      <w:r w:rsidRPr="12448BDD">
        <w:rPr>
          <w:rFonts w:ascii="Arial" w:hAnsi="Arial" w:cs="Arial"/>
        </w:rPr>
        <w:t>and performance</w:t>
      </w:r>
    </w:p>
    <w:p w14:paraId="6D872AB4" w14:textId="428A7D65" w:rsidR="00C06202" w:rsidRPr="00DF22EA" w:rsidRDefault="00C06202" w:rsidP="003073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12448BDD">
        <w:rPr>
          <w:rFonts w:ascii="Arial" w:hAnsi="Arial" w:cs="Arial"/>
        </w:rPr>
        <w:t>Food and drink</w:t>
      </w:r>
    </w:p>
    <w:p w14:paraId="37F508B8" w14:textId="21C9387D" w:rsidR="3B6E869D" w:rsidRDefault="3B6E869D" w:rsidP="12448BDD">
      <w:pPr>
        <w:pStyle w:val="ListParagraph"/>
        <w:numPr>
          <w:ilvl w:val="0"/>
          <w:numId w:val="14"/>
        </w:numPr>
      </w:pPr>
      <w:r w:rsidRPr="12448BDD">
        <w:rPr>
          <w:rFonts w:ascii="Arial" w:hAnsi="Arial" w:cs="Arial"/>
        </w:rPr>
        <w:lastRenderedPageBreak/>
        <w:t>Making music</w:t>
      </w:r>
    </w:p>
    <w:p w14:paraId="0C92409F" w14:textId="06B02B16" w:rsidR="00307341" w:rsidRPr="00DF22EA" w:rsidRDefault="00307341" w:rsidP="00C06202">
      <w:pPr>
        <w:rPr>
          <w:rFonts w:ascii="Arial" w:hAnsi="Arial" w:cs="Arial"/>
        </w:rPr>
      </w:pPr>
      <w:r w:rsidRPr="00DF22EA">
        <w:rPr>
          <w:rFonts w:ascii="Arial" w:hAnsi="Arial" w:cs="Arial"/>
          <w:b/>
        </w:rPr>
        <w:t>Tip</w:t>
      </w:r>
      <w:r w:rsidRPr="00DF22EA">
        <w:rPr>
          <w:rFonts w:ascii="Arial" w:hAnsi="Arial" w:cs="Arial"/>
        </w:rPr>
        <w:t xml:space="preserve"> – these are shared across the whole of Events Factory. You should start to see a list of suggested tags as you begin to type any of the above, you can then click the right one to add it to your event. A single event can have multiple tags.</w:t>
      </w:r>
    </w:p>
    <w:p w14:paraId="4EB909B8" w14:textId="77777777" w:rsidR="00710990" w:rsidRPr="00DF22EA" w:rsidRDefault="00114826" w:rsidP="00710990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Social media</w:t>
      </w:r>
    </w:p>
    <w:p w14:paraId="2BB6A732" w14:textId="6A826D62" w:rsidR="00710990" w:rsidRPr="00DF22EA" w:rsidRDefault="00710990" w:rsidP="00710990">
      <w:pPr>
        <w:ind w:left="720"/>
        <w:rPr>
          <w:rFonts w:ascii="Arial" w:hAnsi="Arial" w:cs="Arial"/>
        </w:rPr>
      </w:pPr>
      <w:r w:rsidRPr="00DF22EA">
        <w:rPr>
          <w:rFonts w:ascii="Arial" w:hAnsi="Arial" w:cs="Arial"/>
        </w:rPr>
        <w:t>Please use our artwork and the hashtag #</w:t>
      </w:r>
      <w:r w:rsidR="00D71C7F">
        <w:rPr>
          <w:rFonts w:ascii="Arial" w:hAnsi="Arial" w:cs="Arial"/>
        </w:rPr>
        <w:t>H</w:t>
      </w:r>
      <w:r w:rsidRPr="00DF22EA">
        <w:rPr>
          <w:rFonts w:ascii="Arial" w:hAnsi="Arial" w:cs="Arial"/>
        </w:rPr>
        <w:t>ello</w:t>
      </w:r>
      <w:r w:rsidR="00D71C7F">
        <w:rPr>
          <w:rFonts w:ascii="Arial" w:hAnsi="Arial" w:cs="Arial"/>
        </w:rPr>
        <w:t>K</w:t>
      </w:r>
      <w:r w:rsidRPr="00DF22EA">
        <w:rPr>
          <w:rFonts w:ascii="Arial" w:hAnsi="Arial" w:cs="Arial"/>
        </w:rPr>
        <w:t xml:space="preserve">ent in all your social media that welcomes new and returning students to Kent. </w:t>
      </w:r>
      <w:r w:rsidR="00F00823" w:rsidRPr="00DF22EA">
        <w:rPr>
          <w:rFonts w:ascii="Arial" w:hAnsi="Arial" w:cs="Arial"/>
        </w:rPr>
        <w:t>Additionally, academic schools and centres can create a school specific hashtag e.g. #helloSMSAS, which we would like to be used alon</w:t>
      </w:r>
      <w:r w:rsidR="009F425B" w:rsidRPr="00DF22EA">
        <w:rPr>
          <w:rFonts w:ascii="Arial" w:hAnsi="Arial" w:cs="Arial"/>
        </w:rPr>
        <w:t>gside the #</w:t>
      </w:r>
      <w:r w:rsidR="00D71C7F">
        <w:rPr>
          <w:rFonts w:ascii="Arial" w:hAnsi="Arial" w:cs="Arial"/>
        </w:rPr>
        <w:t>H</w:t>
      </w:r>
      <w:r w:rsidR="009F425B" w:rsidRPr="00DF22EA">
        <w:rPr>
          <w:rFonts w:ascii="Arial" w:hAnsi="Arial" w:cs="Arial"/>
        </w:rPr>
        <w:t>ello</w:t>
      </w:r>
      <w:r w:rsidR="00D71C7F">
        <w:rPr>
          <w:rFonts w:ascii="Arial" w:hAnsi="Arial" w:cs="Arial"/>
        </w:rPr>
        <w:t>K</w:t>
      </w:r>
      <w:r w:rsidR="009F425B" w:rsidRPr="00DF22EA">
        <w:rPr>
          <w:rFonts w:ascii="Arial" w:hAnsi="Arial" w:cs="Arial"/>
        </w:rPr>
        <w:t>ent hashtag.</w:t>
      </w:r>
    </w:p>
    <w:p w14:paraId="37835996" w14:textId="30FFA7A4" w:rsidR="00114826" w:rsidRPr="00DF22EA" w:rsidRDefault="00114826" w:rsidP="00114826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To do list for arrivals 20</w:t>
      </w:r>
      <w:r w:rsidR="009755E4">
        <w:rPr>
          <w:rFonts w:ascii="Arial" w:hAnsi="Arial" w:cs="Arial"/>
        </w:rPr>
        <w:t>20</w:t>
      </w:r>
      <w:r w:rsidRPr="00DF22EA">
        <w:rPr>
          <w:rFonts w:ascii="Arial" w:hAnsi="Arial" w:cs="Arial"/>
        </w:rPr>
        <w:t xml:space="preserve"> </w:t>
      </w:r>
    </w:p>
    <w:p w14:paraId="45108FA1" w14:textId="372F1E41" w:rsidR="00BC64D4" w:rsidRPr="00DF22EA" w:rsidRDefault="00114826" w:rsidP="0011482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F22EA">
        <w:rPr>
          <w:rFonts w:ascii="Arial" w:hAnsi="Arial" w:cs="Arial"/>
        </w:rPr>
        <w:t xml:space="preserve">Add your events to </w:t>
      </w:r>
      <w:hyperlink r:id="rId22" w:history="1">
        <w:r w:rsidRPr="00DF22EA">
          <w:rPr>
            <w:rStyle w:val="Hyperlink"/>
            <w:rFonts w:ascii="Arial" w:hAnsi="Arial" w:cs="Arial"/>
          </w:rPr>
          <w:t>www.kent.ac.uk/calendar</w:t>
        </w:r>
      </w:hyperlink>
      <w:r w:rsidRPr="00DF22EA">
        <w:rPr>
          <w:rFonts w:ascii="Arial" w:hAnsi="Arial" w:cs="Arial"/>
        </w:rPr>
        <w:t xml:space="preserve"> and tag appropriately </w:t>
      </w:r>
      <w:r w:rsidRPr="00DF22EA">
        <w:rPr>
          <w:rFonts w:ascii="Arial" w:hAnsi="Arial" w:cs="Arial"/>
          <w:b/>
        </w:rPr>
        <w:t xml:space="preserve">by </w:t>
      </w:r>
      <w:r w:rsidR="009755E4">
        <w:rPr>
          <w:rFonts w:ascii="Arial" w:hAnsi="Arial" w:cs="Arial"/>
          <w:b/>
        </w:rPr>
        <w:t>29</w:t>
      </w:r>
      <w:r w:rsidR="00BC64D4" w:rsidRPr="00DF22EA">
        <w:rPr>
          <w:rFonts w:ascii="Arial" w:hAnsi="Arial" w:cs="Arial"/>
          <w:b/>
        </w:rPr>
        <w:t xml:space="preserve"> July 20</w:t>
      </w:r>
      <w:r w:rsidR="009755E4">
        <w:rPr>
          <w:rFonts w:ascii="Arial" w:hAnsi="Arial" w:cs="Arial"/>
          <w:b/>
        </w:rPr>
        <w:t>20</w:t>
      </w:r>
    </w:p>
    <w:p w14:paraId="2762FFE9" w14:textId="77777777" w:rsidR="00BC64D4" w:rsidRPr="00DF22EA" w:rsidRDefault="00BC64D4" w:rsidP="001148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Use Hello Kent branding in your welcome communications</w:t>
      </w:r>
      <w:r w:rsidR="00C6733F" w:rsidRPr="00DF22EA">
        <w:rPr>
          <w:rFonts w:ascii="Arial" w:hAnsi="Arial" w:cs="Arial"/>
        </w:rPr>
        <w:t xml:space="preserve"> (including M</w:t>
      </w:r>
      <w:r w:rsidR="00710990" w:rsidRPr="00DF22EA">
        <w:rPr>
          <w:rFonts w:ascii="Arial" w:hAnsi="Arial" w:cs="Arial"/>
        </w:rPr>
        <w:t>oodle)</w:t>
      </w:r>
    </w:p>
    <w:p w14:paraId="1C00611E" w14:textId="7EA46026" w:rsidR="00BC64D4" w:rsidRPr="00DF22EA" w:rsidRDefault="00E81A3D" w:rsidP="001148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D231E">
        <w:rPr>
          <w:rFonts w:ascii="Arial" w:hAnsi="Arial" w:cs="Arial"/>
        </w:rPr>
        <w:t>ake it clear which events are online and which are face-to-face</w:t>
      </w:r>
    </w:p>
    <w:p w14:paraId="559A7CB6" w14:textId="77777777" w:rsidR="00BC64D4" w:rsidRPr="00DF22EA" w:rsidRDefault="00BC64D4" w:rsidP="001148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Tell colleague</w:t>
      </w:r>
      <w:r w:rsidR="00C6733F" w:rsidRPr="00DF22EA">
        <w:rPr>
          <w:rFonts w:ascii="Arial" w:hAnsi="Arial" w:cs="Arial"/>
        </w:rPr>
        <w:t>s</w:t>
      </w:r>
      <w:r w:rsidRPr="00DF22EA">
        <w:rPr>
          <w:rFonts w:ascii="Arial" w:hAnsi="Arial" w:cs="Arial"/>
        </w:rPr>
        <w:t xml:space="preserve"> about ‘Hello Kent’ </w:t>
      </w:r>
    </w:p>
    <w:p w14:paraId="22AF3087" w14:textId="77777777" w:rsidR="00BC64D4" w:rsidRPr="00DF22EA" w:rsidRDefault="00BC64D4" w:rsidP="001148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Signpost students to </w:t>
      </w:r>
      <w:hyperlink r:id="rId23" w:history="1">
        <w:r w:rsidRPr="00DF22EA">
          <w:rPr>
            <w:rStyle w:val="Hyperlink"/>
            <w:rFonts w:ascii="Arial" w:hAnsi="Arial" w:cs="Arial"/>
          </w:rPr>
          <w:t>www.kent.ac.uk/hello</w:t>
        </w:r>
      </w:hyperlink>
      <w:r w:rsidRPr="00DF22EA">
        <w:rPr>
          <w:rFonts w:ascii="Arial" w:hAnsi="Arial" w:cs="Arial"/>
        </w:rPr>
        <w:t xml:space="preserve"> in all welcome communications </w:t>
      </w:r>
    </w:p>
    <w:p w14:paraId="35E57FCA" w14:textId="6D63FCE0" w:rsidR="00BC64D4" w:rsidRPr="00DF22EA" w:rsidRDefault="00BC64D4" w:rsidP="001148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Use #</w:t>
      </w:r>
      <w:r w:rsidR="00D71C7F">
        <w:rPr>
          <w:rFonts w:ascii="Arial" w:hAnsi="Arial" w:cs="Arial"/>
        </w:rPr>
        <w:t>H</w:t>
      </w:r>
      <w:r w:rsidRPr="00DF22EA">
        <w:rPr>
          <w:rFonts w:ascii="Arial" w:hAnsi="Arial" w:cs="Arial"/>
        </w:rPr>
        <w:t>ello</w:t>
      </w:r>
      <w:r w:rsidR="00D71C7F">
        <w:rPr>
          <w:rFonts w:ascii="Arial" w:hAnsi="Arial" w:cs="Arial"/>
        </w:rPr>
        <w:t>K</w:t>
      </w:r>
      <w:r w:rsidRPr="00DF22EA">
        <w:rPr>
          <w:rFonts w:ascii="Arial" w:hAnsi="Arial" w:cs="Arial"/>
        </w:rPr>
        <w:t xml:space="preserve">ent in all your social media activity </w:t>
      </w:r>
    </w:p>
    <w:p w14:paraId="717A1639" w14:textId="78281B11" w:rsidR="00212AAC" w:rsidRPr="00DF22EA" w:rsidRDefault="00212AAC" w:rsidP="001148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Join and add to the Kent </w:t>
      </w:r>
      <w:r w:rsidR="00E530D8" w:rsidRPr="00DF22EA">
        <w:rPr>
          <w:rFonts w:ascii="Arial" w:hAnsi="Arial" w:cs="Arial"/>
        </w:rPr>
        <w:t>Facebook</w:t>
      </w:r>
      <w:r w:rsidRPr="00DF22EA">
        <w:rPr>
          <w:rFonts w:ascii="Arial" w:hAnsi="Arial" w:cs="Arial"/>
        </w:rPr>
        <w:t xml:space="preserve"> group</w:t>
      </w:r>
      <w:r w:rsidR="00E530D8" w:rsidRPr="00DF22EA">
        <w:rPr>
          <w:rFonts w:ascii="Arial" w:hAnsi="Arial" w:cs="Arial"/>
        </w:rPr>
        <w:t xml:space="preserve"> for new students</w:t>
      </w:r>
      <w:r w:rsidRPr="00DF22EA">
        <w:rPr>
          <w:rFonts w:ascii="Arial" w:hAnsi="Arial" w:cs="Arial"/>
        </w:rPr>
        <w:t xml:space="preserve"> - </w:t>
      </w:r>
      <w:hyperlink r:id="rId24" w:history="1">
        <w:r w:rsidR="009755E4" w:rsidRPr="00B10CF1">
          <w:rPr>
            <w:rStyle w:val="Hyperlink"/>
            <w:rFonts w:ascii="Arial" w:hAnsi="Arial" w:cs="Arial"/>
          </w:rPr>
          <w:t>https://www.facebook.com/groups/KentFreshers20/</w:t>
        </w:r>
      </w:hyperlink>
      <w:r w:rsidRPr="00DF22EA">
        <w:rPr>
          <w:rFonts w:ascii="Arial" w:hAnsi="Arial" w:cs="Arial"/>
        </w:rPr>
        <w:t xml:space="preserve"> </w:t>
      </w:r>
    </w:p>
    <w:p w14:paraId="73B3841C" w14:textId="77777777" w:rsidR="00D401CA" w:rsidRPr="00DF22EA" w:rsidRDefault="00D401CA" w:rsidP="001148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Subscribe to the </w:t>
      </w:r>
      <w:hyperlink r:id="rId25" w:history="1">
        <w:r w:rsidRPr="00DF22EA">
          <w:rPr>
            <w:rStyle w:val="Hyperlink"/>
            <w:rFonts w:ascii="Arial" w:hAnsi="Arial" w:cs="Arial"/>
          </w:rPr>
          <w:t>student-comms@kent.ac.uk</w:t>
        </w:r>
      </w:hyperlink>
      <w:r w:rsidRPr="00DF22EA">
        <w:rPr>
          <w:rFonts w:ascii="Arial" w:hAnsi="Arial" w:cs="Arial"/>
        </w:rPr>
        <w:t xml:space="preserve"> mailing list for updates on the ‘Hello Kent’ campaign and to receive online materials. </w:t>
      </w:r>
    </w:p>
    <w:p w14:paraId="48E02CAB" w14:textId="77777777" w:rsidR="00911D69" w:rsidRPr="00DF22EA" w:rsidRDefault="00710990" w:rsidP="00911D69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Key dates to remember</w:t>
      </w:r>
    </w:p>
    <w:p w14:paraId="5B1E77C2" w14:textId="77777777" w:rsidR="004E1641" w:rsidRPr="00DF22EA" w:rsidRDefault="004E1641" w:rsidP="00911D69">
      <w:pPr>
        <w:ind w:left="1440"/>
        <w:rPr>
          <w:rFonts w:ascii="Arial" w:hAnsi="Arial" w:cs="Arial"/>
          <w:b/>
        </w:rPr>
      </w:pPr>
    </w:p>
    <w:p w14:paraId="0211FB5C" w14:textId="77777777" w:rsidR="00BF56E1" w:rsidRPr="00DF22EA" w:rsidRDefault="00BF56E1" w:rsidP="00BF56E1">
      <w:pPr>
        <w:ind w:left="1440"/>
        <w:rPr>
          <w:rFonts w:ascii="Arial" w:hAnsi="Arial" w:cs="Arial"/>
        </w:rPr>
      </w:pPr>
      <w:r w:rsidRPr="00DF22EA">
        <w:rPr>
          <w:rFonts w:ascii="Arial" w:hAnsi="Arial" w:cs="Arial"/>
          <w:b/>
        </w:rPr>
        <w:t>30 July 2019</w:t>
      </w:r>
      <w:r w:rsidRPr="00DF22EA">
        <w:rPr>
          <w:rFonts w:ascii="Arial" w:hAnsi="Arial" w:cs="Arial"/>
        </w:rPr>
        <w:t xml:space="preserve"> – deadline to add your appropriate welcome events to the ‘Hello Kent’ website using </w:t>
      </w:r>
      <w:hyperlink r:id="rId26" w:history="1">
        <w:r w:rsidRPr="00DF22EA">
          <w:rPr>
            <w:rStyle w:val="Hyperlink"/>
            <w:rFonts w:ascii="Arial" w:hAnsi="Arial" w:cs="Arial"/>
          </w:rPr>
          <w:t>www.kent.ac.uk/calendar</w:t>
        </w:r>
      </w:hyperlink>
      <w:r w:rsidRPr="00DF22EA">
        <w:rPr>
          <w:rFonts w:ascii="Arial" w:hAnsi="Arial" w:cs="Arial"/>
        </w:rPr>
        <w:t xml:space="preserve"> (see point 4 above)</w:t>
      </w:r>
    </w:p>
    <w:p w14:paraId="3AE52CF0" w14:textId="23526D22" w:rsidR="004E1641" w:rsidRPr="00DF22EA" w:rsidRDefault="00741C99" w:rsidP="00911D69">
      <w:pPr>
        <w:ind w:left="1440"/>
        <w:rPr>
          <w:rFonts w:ascii="Arial" w:hAnsi="Arial" w:cs="Arial"/>
        </w:rPr>
      </w:pPr>
      <w:r w:rsidRPr="00DF22EA">
        <w:rPr>
          <w:rFonts w:ascii="Arial" w:hAnsi="Arial" w:cs="Arial"/>
          <w:b/>
        </w:rPr>
        <w:t>Early</w:t>
      </w:r>
      <w:r w:rsidR="004E1641" w:rsidRPr="00DF22EA">
        <w:rPr>
          <w:rFonts w:ascii="Arial" w:hAnsi="Arial" w:cs="Arial"/>
          <w:b/>
        </w:rPr>
        <w:t xml:space="preserve"> </w:t>
      </w:r>
      <w:r w:rsidR="00216350">
        <w:rPr>
          <w:rFonts w:ascii="Arial" w:hAnsi="Arial" w:cs="Arial"/>
          <w:b/>
        </w:rPr>
        <w:t xml:space="preserve">August 2020 </w:t>
      </w:r>
      <w:r w:rsidR="004E1641" w:rsidRPr="00DF22EA">
        <w:rPr>
          <w:rFonts w:ascii="Arial" w:hAnsi="Arial" w:cs="Arial"/>
          <w:b/>
        </w:rPr>
        <w:t xml:space="preserve">– </w:t>
      </w:r>
      <w:hyperlink r:id="rId27" w:history="1">
        <w:r w:rsidR="004E1641" w:rsidRPr="00DF22EA">
          <w:rPr>
            <w:rStyle w:val="Hyperlink"/>
            <w:rFonts w:ascii="Arial" w:hAnsi="Arial" w:cs="Arial"/>
          </w:rPr>
          <w:t>www.kent.ac.uk/hello</w:t>
        </w:r>
      </w:hyperlink>
      <w:r w:rsidR="004E1641" w:rsidRPr="00DF22EA">
        <w:rPr>
          <w:rFonts w:ascii="Arial" w:hAnsi="Arial" w:cs="Arial"/>
        </w:rPr>
        <w:t xml:space="preserve"> </w:t>
      </w:r>
      <w:r w:rsidR="00216350">
        <w:rPr>
          <w:rFonts w:ascii="Arial" w:hAnsi="Arial" w:cs="Arial"/>
        </w:rPr>
        <w:t xml:space="preserve">and </w:t>
      </w:r>
      <w:r w:rsidR="00BF56E1">
        <w:rPr>
          <w:rFonts w:ascii="Arial" w:hAnsi="Arial" w:cs="Arial"/>
        </w:rPr>
        <w:t xml:space="preserve">Hello Kent app </w:t>
      </w:r>
      <w:r w:rsidR="004E1641" w:rsidRPr="00DF22EA">
        <w:rPr>
          <w:rFonts w:ascii="Arial" w:hAnsi="Arial" w:cs="Arial"/>
        </w:rPr>
        <w:t>goes live</w:t>
      </w:r>
    </w:p>
    <w:p w14:paraId="03FA1795" w14:textId="0B8A5566" w:rsidR="00F42893" w:rsidRPr="00DF22EA" w:rsidRDefault="00BF56E1" w:rsidP="00911D69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5-21</w:t>
      </w:r>
      <w:r w:rsidR="00F42893" w:rsidRPr="00DF22EA">
        <w:rPr>
          <w:rFonts w:ascii="Arial" w:hAnsi="Arial" w:cs="Arial"/>
          <w:b/>
        </w:rPr>
        <w:t xml:space="preserve"> September 20</w:t>
      </w:r>
      <w:r>
        <w:rPr>
          <w:rFonts w:ascii="Arial" w:hAnsi="Arial" w:cs="Arial"/>
          <w:b/>
        </w:rPr>
        <w:t>20</w:t>
      </w:r>
      <w:r w:rsidR="00F42893" w:rsidRPr="00DF22E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Students start moving into accommodation</w:t>
      </w:r>
    </w:p>
    <w:p w14:paraId="2C6750D9" w14:textId="360FCCCB" w:rsidR="00F42893" w:rsidRPr="00DF22EA" w:rsidRDefault="00BF56E1" w:rsidP="00911D69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21-25</w:t>
      </w:r>
      <w:r w:rsidR="00F42893" w:rsidRPr="00DF22EA">
        <w:rPr>
          <w:rFonts w:ascii="Arial" w:hAnsi="Arial" w:cs="Arial"/>
          <w:b/>
        </w:rPr>
        <w:t xml:space="preserve"> September 20</w:t>
      </w:r>
      <w:r>
        <w:rPr>
          <w:rFonts w:ascii="Arial" w:hAnsi="Arial" w:cs="Arial"/>
          <w:b/>
        </w:rPr>
        <w:t>20</w:t>
      </w:r>
      <w:r w:rsidR="00F42893" w:rsidRPr="00DF22EA">
        <w:rPr>
          <w:rFonts w:ascii="Arial" w:hAnsi="Arial" w:cs="Arial"/>
        </w:rPr>
        <w:t xml:space="preserve"> – Welcome Week</w:t>
      </w:r>
    </w:p>
    <w:p w14:paraId="08425F7D" w14:textId="77777777" w:rsidR="004E1641" w:rsidRPr="00DF22EA" w:rsidRDefault="004E1641" w:rsidP="00F42893">
      <w:pPr>
        <w:rPr>
          <w:rFonts w:ascii="Arial" w:hAnsi="Arial" w:cs="Arial"/>
        </w:rPr>
      </w:pPr>
    </w:p>
    <w:p w14:paraId="75560092" w14:textId="77777777" w:rsidR="006D6FE6" w:rsidRPr="00DF22EA" w:rsidRDefault="00766715" w:rsidP="006D6FE6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Key web links</w:t>
      </w:r>
    </w:p>
    <w:p w14:paraId="7F60C9C9" w14:textId="77777777" w:rsidR="006D6FE6" w:rsidRPr="00DF22EA" w:rsidRDefault="00840FEE" w:rsidP="006D6FE6">
      <w:pPr>
        <w:ind w:left="720"/>
        <w:rPr>
          <w:rFonts w:ascii="Arial" w:hAnsi="Arial" w:cs="Arial"/>
        </w:rPr>
      </w:pPr>
      <w:hyperlink r:id="rId28" w:history="1">
        <w:r w:rsidR="006D6FE6" w:rsidRPr="00DF22EA">
          <w:rPr>
            <w:rStyle w:val="Hyperlink"/>
            <w:rFonts w:ascii="Arial" w:hAnsi="Arial" w:cs="Arial"/>
          </w:rPr>
          <w:t>www.kent.ac.uk/hello</w:t>
        </w:r>
      </w:hyperlink>
    </w:p>
    <w:p w14:paraId="3F2A21D3" w14:textId="77777777" w:rsidR="006D6FE6" w:rsidRPr="00DF22EA" w:rsidRDefault="00840FEE" w:rsidP="006D6FE6">
      <w:pPr>
        <w:ind w:left="720"/>
        <w:rPr>
          <w:rFonts w:ascii="Arial" w:hAnsi="Arial" w:cs="Arial"/>
        </w:rPr>
      </w:pPr>
      <w:hyperlink r:id="rId29" w:history="1">
        <w:r w:rsidR="006D6FE6" w:rsidRPr="00DF22EA">
          <w:rPr>
            <w:rStyle w:val="Hyperlink"/>
            <w:rFonts w:ascii="Arial" w:hAnsi="Arial" w:cs="Arial"/>
          </w:rPr>
          <w:t>www.kent.ac.uk/calendar</w:t>
        </w:r>
      </w:hyperlink>
      <w:r w:rsidR="006D6FE6" w:rsidRPr="00DF22EA">
        <w:rPr>
          <w:rFonts w:ascii="Arial" w:hAnsi="Arial" w:cs="Arial"/>
        </w:rPr>
        <w:t xml:space="preserve"> </w:t>
      </w:r>
    </w:p>
    <w:p w14:paraId="4E607497" w14:textId="10AFD05D" w:rsidR="006D6FE6" w:rsidRPr="00DF22EA" w:rsidRDefault="00840FEE" w:rsidP="006D6FE6">
      <w:pPr>
        <w:ind w:left="720"/>
        <w:rPr>
          <w:rFonts w:ascii="Arial" w:hAnsi="Arial" w:cs="Arial"/>
        </w:rPr>
      </w:pPr>
      <w:hyperlink r:id="rId30" w:history="1">
        <w:r w:rsidR="00E444CB" w:rsidRPr="00B10CF1">
          <w:rPr>
            <w:rStyle w:val="Hyperlink"/>
            <w:rFonts w:ascii="Arial" w:hAnsi="Arial" w:cs="Arial"/>
          </w:rPr>
          <w:t>https://www.facebook.com/groups/KentFreshers20/</w:t>
        </w:r>
      </w:hyperlink>
    </w:p>
    <w:p w14:paraId="6565B5FF" w14:textId="77777777" w:rsidR="006D6FE6" w:rsidRPr="00DF22EA" w:rsidRDefault="00840FEE" w:rsidP="006D6FE6">
      <w:pPr>
        <w:ind w:left="720"/>
        <w:rPr>
          <w:rFonts w:ascii="Arial" w:hAnsi="Arial" w:cs="Arial"/>
        </w:rPr>
      </w:pPr>
      <w:hyperlink r:id="rId31" w:history="1">
        <w:r w:rsidR="00A82EDE" w:rsidRPr="00DF22EA">
          <w:rPr>
            <w:rStyle w:val="Hyperlink"/>
            <w:rFonts w:ascii="Arial" w:hAnsi="Arial" w:cs="Arial"/>
          </w:rPr>
          <w:t>www.kent.ac.uk/maps</w:t>
        </w:r>
      </w:hyperlink>
    </w:p>
    <w:p w14:paraId="5B8FD423" w14:textId="77777777" w:rsidR="00710990" w:rsidRPr="00DF22EA" w:rsidRDefault="00710990" w:rsidP="00766715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Best practice tips</w:t>
      </w:r>
    </w:p>
    <w:p w14:paraId="6031DFB2" w14:textId="77777777" w:rsidR="00E34891" w:rsidRPr="00DF22EA" w:rsidRDefault="00E34891" w:rsidP="00E3489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>Include building names as well a</w:t>
      </w:r>
      <w:r w:rsidR="008C14A6" w:rsidRPr="00DF22EA">
        <w:rPr>
          <w:rFonts w:ascii="Arial" w:hAnsi="Arial" w:cs="Arial"/>
        </w:rPr>
        <w:t>s room numbers when communicating</w:t>
      </w:r>
      <w:r w:rsidRPr="00DF22EA">
        <w:rPr>
          <w:rFonts w:ascii="Arial" w:hAnsi="Arial" w:cs="Arial"/>
        </w:rPr>
        <w:t xml:space="preserve"> event locations and link to </w:t>
      </w:r>
      <w:hyperlink r:id="rId32" w:history="1">
        <w:r w:rsidRPr="00DF22EA">
          <w:rPr>
            <w:rStyle w:val="Hyperlink"/>
            <w:rFonts w:ascii="Arial" w:hAnsi="Arial" w:cs="Arial"/>
          </w:rPr>
          <w:t>www.kent.ac.uk/maps</w:t>
        </w:r>
      </w:hyperlink>
      <w:r w:rsidR="00FC0FDD" w:rsidRPr="00DF22EA">
        <w:rPr>
          <w:rFonts w:ascii="Arial" w:hAnsi="Arial" w:cs="Arial"/>
        </w:rPr>
        <w:t xml:space="preserve">. </w:t>
      </w:r>
      <w:r w:rsidR="00FC0FDD" w:rsidRPr="00DF22EA">
        <w:rPr>
          <w:rFonts w:ascii="Arial" w:hAnsi="Arial" w:cs="Arial"/>
          <w:b/>
        </w:rPr>
        <w:t>Students can search for rooms</w:t>
      </w:r>
      <w:r w:rsidR="00FC0FDD" w:rsidRPr="00DF22EA">
        <w:rPr>
          <w:rFonts w:ascii="Arial" w:hAnsi="Arial" w:cs="Arial"/>
        </w:rPr>
        <w:t xml:space="preserve"> in the search bar just </w:t>
      </w:r>
      <w:r w:rsidR="00FC0FDD" w:rsidRPr="00DF22EA">
        <w:rPr>
          <w:rFonts w:ascii="Arial" w:hAnsi="Arial" w:cs="Arial"/>
          <w:b/>
        </w:rPr>
        <w:t>using r</w:t>
      </w:r>
      <w:r w:rsidR="00567C20" w:rsidRPr="00DF22EA">
        <w:rPr>
          <w:rFonts w:ascii="Arial" w:hAnsi="Arial" w:cs="Arial"/>
          <w:b/>
        </w:rPr>
        <w:t>oom numbers</w:t>
      </w:r>
      <w:r w:rsidR="00567C20" w:rsidRPr="00DF22EA">
        <w:rPr>
          <w:rFonts w:ascii="Arial" w:hAnsi="Arial" w:cs="Arial"/>
        </w:rPr>
        <w:t xml:space="preserve"> and get directions!</w:t>
      </w:r>
    </w:p>
    <w:p w14:paraId="745F97A9" w14:textId="77777777" w:rsidR="00567C20" w:rsidRPr="00DF22EA" w:rsidRDefault="00567C20" w:rsidP="00E3489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Use </w:t>
      </w:r>
      <w:r w:rsidRPr="00DF22EA">
        <w:rPr>
          <w:rFonts w:ascii="Arial" w:hAnsi="Arial" w:cs="Arial"/>
          <w:b/>
        </w:rPr>
        <w:t>Plain English</w:t>
      </w:r>
      <w:r w:rsidRPr="00DF22EA">
        <w:rPr>
          <w:rFonts w:ascii="Arial" w:hAnsi="Arial" w:cs="Arial"/>
        </w:rPr>
        <w:t xml:space="preserve">. See - </w:t>
      </w:r>
      <w:hyperlink r:id="rId33" w:history="1">
        <w:r w:rsidRPr="00DF22EA">
          <w:rPr>
            <w:rStyle w:val="Hyperlink"/>
            <w:rFonts w:ascii="Arial" w:hAnsi="Arial" w:cs="Arial"/>
          </w:rPr>
          <w:t>https://blogs.kent.ac.uk/plainenglish/</w:t>
        </w:r>
      </w:hyperlink>
      <w:r w:rsidRPr="00DF22EA">
        <w:rPr>
          <w:rFonts w:ascii="Arial" w:hAnsi="Arial" w:cs="Arial"/>
        </w:rPr>
        <w:t xml:space="preserve"> </w:t>
      </w:r>
    </w:p>
    <w:p w14:paraId="124A3318" w14:textId="2D62C774" w:rsidR="00D401CA" w:rsidRPr="00DF22EA" w:rsidRDefault="00D401CA" w:rsidP="00E3489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Use </w:t>
      </w:r>
      <w:r w:rsidRPr="00DF22EA">
        <w:rPr>
          <w:rFonts w:ascii="Arial" w:hAnsi="Arial" w:cs="Arial"/>
          <w:b/>
        </w:rPr>
        <w:t>multimedia content</w:t>
      </w:r>
      <w:r w:rsidRPr="00DF22EA">
        <w:rPr>
          <w:rFonts w:ascii="Arial" w:hAnsi="Arial" w:cs="Arial"/>
        </w:rPr>
        <w:t xml:space="preserve"> when posting to social media. </w:t>
      </w:r>
    </w:p>
    <w:p w14:paraId="4396ED92" w14:textId="3E47E666" w:rsidR="001350DC" w:rsidRPr="00DF22EA" w:rsidRDefault="00210688" w:rsidP="00C173FE">
      <w:pPr>
        <w:pStyle w:val="Heading1"/>
        <w:numPr>
          <w:ilvl w:val="0"/>
          <w:numId w:val="5"/>
        </w:numPr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Contact </w:t>
      </w:r>
      <w:r w:rsidR="00BC64D4" w:rsidRPr="00DF22EA">
        <w:rPr>
          <w:rFonts w:ascii="Arial" w:hAnsi="Arial" w:cs="Arial"/>
        </w:rPr>
        <w:t>and feedback</w:t>
      </w:r>
    </w:p>
    <w:p w14:paraId="6E4BE2A4" w14:textId="69D7D1F6" w:rsidR="00766715" w:rsidRPr="00DF22EA" w:rsidRDefault="001350DC" w:rsidP="007F26DF">
      <w:pPr>
        <w:ind w:left="1440"/>
        <w:rPr>
          <w:rFonts w:ascii="Arial" w:hAnsi="Arial" w:cs="Arial"/>
        </w:rPr>
      </w:pPr>
      <w:r w:rsidRPr="00DF22EA">
        <w:rPr>
          <w:rFonts w:ascii="Arial" w:hAnsi="Arial" w:cs="Arial"/>
        </w:rPr>
        <w:t xml:space="preserve">Please email </w:t>
      </w:r>
      <w:hyperlink r:id="rId34" w:history="1">
        <w:r w:rsidRPr="00DF22EA">
          <w:rPr>
            <w:rStyle w:val="Hyperlink"/>
            <w:rFonts w:ascii="Arial" w:hAnsi="Arial" w:cs="Arial"/>
          </w:rPr>
          <w:t>communications@kent.ac.uk</w:t>
        </w:r>
      </w:hyperlink>
      <w:r w:rsidRPr="00DF22EA">
        <w:rPr>
          <w:rFonts w:ascii="Arial" w:hAnsi="Arial" w:cs="Arial"/>
        </w:rPr>
        <w:t xml:space="preserve"> if you have any questions or feedback on the ‘Hello Kent’</w:t>
      </w:r>
      <w:r w:rsidR="007F26DF" w:rsidRPr="00DF22EA">
        <w:rPr>
          <w:rFonts w:ascii="Arial" w:hAnsi="Arial" w:cs="Arial"/>
        </w:rPr>
        <w:t xml:space="preserve"> campaign and website.</w:t>
      </w:r>
    </w:p>
    <w:sectPr w:rsidR="00766715" w:rsidRPr="00DF22EA" w:rsidSect="00474FAD">
      <w:foot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FD03" w14:textId="77777777" w:rsidR="00840FEE" w:rsidRDefault="00840FEE" w:rsidP="0037306C">
      <w:pPr>
        <w:spacing w:after="0" w:line="240" w:lineRule="auto"/>
      </w:pPr>
      <w:r>
        <w:separator/>
      </w:r>
    </w:p>
  </w:endnote>
  <w:endnote w:type="continuationSeparator" w:id="0">
    <w:p w14:paraId="4D445784" w14:textId="77777777" w:rsidR="00840FEE" w:rsidRDefault="00840FEE" w:rsidP="0037306C">
      <w:pPr>
        <w:spacing w:after="0" w:line="240" w:lineRule="auto"/>
      </w:pPr>
      <w:r>
        <w:continuationSeparator/>
      </w:r>
    </w:p>
  </w:endnote>
  <w:endnote w:type="continuationNotice" w:id="1">
    <w:p w14:paraId="553F4FE2" w14:textId="77777777" w:rsidR="00840FEE" w:rsidRDefault="00840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070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ECD65" w14:textId="25847475" w:rsidR="0037306C" w:rsidRDefault="003730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A9A8B" w14:textId="77777777" w:rsidR="0037306C" w:rsidRDefault="0037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AA0F" w14:textId="77777777" w:rsidR="00840FEE" w:rsidRDefault="00840FEE" w:rsidP="0037306C">
      <w:pPr>
        <w:spacing w:after="0" w:line="240" w:lineRule="auto"/>
      </w:pPr>
      <w:r>
        <w:separator/>
      </w:r>
    </w:p>
  </w:footnote>
  <w:footnote w:type="continuationSeparator" w:id="0">
    <w:p w14:paraId="5D1D0DCC" w14:textId="77777777" w:rsidR="00840FEE" w:rsidRDefault="00840FEE" w:rsidP="0037306C">
      <w:pPr>
        <w:spacing w:after="0" w:line="240" w:lineRule="auto"/>
      </w:pPr>
      <w:r>
        <w:continuationSeparator/>
      </w:r>
    </w:p>
  </w:footnote>
  <w:footnote w:type="continuationNotice" w:id="1">
    <w:p w14:paraId="2FF330EA" w14:textId="77777777" w:rsidR="00840FEE" w:rsidRDefault="00840F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A88"/>
    <w:multiLevelType w:val="hybridMultilevel"/>
    <w:tmpl w:val="A1CCB082"/>
    <w:lvl w:ilvl="0" w:tplc="15CC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EF864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A1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A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0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E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2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2B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8191D"/>
    <w:multiLevelType w:val="hybridMultilevel"/>
    <w:tmpl w:val="67662534"/>
    <w:lvl w:ilvl="0" w:tplc="B322C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4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2F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2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C6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8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29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A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C1908"/>
    <w:multiLevelType w:val="hybridMultilevel"/>
    <w:tmpl w:val="07E8C7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B238B"/>
    <w:multiLevelType w:val="hybridMultilevel"/>
    <w:tmpl w:val="D04ED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EF864">
      <w:start w:val="149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F92"/>
    <w:multiLevelType w:val="hybridMultilevel"/>
    <w:tmpl w:val="983476E0"/>
    <w:lvl w:ilvl="0" w:tplc="63A8B850">
      <w:start w:val="1"/>
      <w:numFmt w:val="bullet"/>
      <w:lvlText w:val="□"/>
      <w:lvlJc w:val="left"/>
      <w:pPr>
        <w:ind w:left="1494" w:hanging="360"/>
      </w:pPr>
      <w:rPr>
        <w:rFonts w:ascii="Courier New" w:hAnsi="Courier New" w:hint="default"/>
        <w:sz w:val="44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D844A4F"/>
    <w:multiLevelType w:val="hybridMultilevel"/>
    <w:tmpl w:val="D5FA920E"/>
    <w:lvl w:ilvl="0" w:tplc="AB36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C6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C6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23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0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2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80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E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A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6205A0"/>
    <w:multiLevelType w:val="hybridMultilevel"/>
    <w:tmpl w:val="27DC6566"/>
    <w:lvl w:ilvl="0" w:tplc="63A8B8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06D14"/>
    <w:multiLevelType w:val="hybridMultilevel"/>
    <w:tmpl w:val="E36C481C"/>
    <w:lvl w:ilvl="0" w:tplc="63A8B85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D5256"/>
    <w:multiLevelType w:val="hybridMultilevel"/>
    <w:tmpl w:val="B0706228"/>
    <w:lvl w:ilvl="0" w:tplc="DE7CB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DD1A7D"/>
    <w:multiLevelType w:val="hybridMultilevel"/>
    <w:tmpl w:val="A5B81ADA"/>
    <w:lvl w:ilvl="0" w:tplc="8C88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84579"/>
    <w:multiLevelType w:val="hybridMultilevel"/>
    <w:tmpl w:val="FA4606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F84F87"/>
    <w:multiLevelType w:val="hybridMultilevel"/>
    <w:tmpl w:val="7A2C9132"/>
    <w:lvl w:ilvl="0" w:tplc="63A8B8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03E470C"/>
    <w:multiLevelType w:val="hybridMultilevel"/>
    <w:tmpl w:val="EB666CD6"/>
    <w:lvl w:ilvl="0" w:tplc="CFFEF864">
      <w:start w:val="149"/>
      <w:numFmt w:val="bullet"/>
      <w:lvlText w:val="•"/>
      <w:lvlJc w:val="left"/>
      <w:pPr>
        <w:ind w:left="1440" w:hanging="360"/>
      </w:pPr>
      <w:rPr>
        <w:rFonts w:ascii="Arial" w:hAnsi="Arial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41C6"/>
    <w:multiLevelType w:val="hybridMultilevel"/>
    <w:tmpl w:val="3A5678FC"/>
    <w:lvl w:ilvl="0" w:tplc="CFFEF864">
      <w:start w:val="149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88"/>
    <w:rsid w:val="00005F57"/>
    <w:rsid w:val="000167C8"/>
    <w:rsid w:val="00027BCA"/>
    <w:rsid w:val="0003235C"/>
    <w:rsid w:val="00032E72"/>
    <w:rsid w:val="000336E8"/>
    <w:rsid w:val="0003783A"/>
    <w:rsid w:val="000402AE"/>
    <w:rsid w:val="00041EF6"/>
    <w:rsid w:val="00044B66"/>
    <w:rsid w:val="0004619A"/>
    <w:rsid w:val="00051832"/>
    <w:rsid w:val="00065350"/>
    <w:rsid w:val="00074276"/>
    <w:rsid w:val="00074311"/>
    <w:rsid w:val="00074352"/>
    <w:rsid w:val="00076361"/>
    <w:rsid w:val="00077A63"/>
    <w:rsid w:val="00081E64"/>
    <w:rsid w:val="00084E85"/>
    <w:rsid w:val="00085321"/>
    <w:rsid w:val="000858A8"/>
    <w:rsid w:val="00090C13"/>
    <w:rsid w:val="00093CF1"/>
    <w:rsid w:val="00094999"/>
    <w:rsid w:val="000951CF"/>
    <w:rsid w:val="00097379"/>
    <w:rsid w:val="000A0356"/>
    <w:rsid w:val="000A6548"/>
    <w:rsid w:val="000C0A87"/>
    <w:rsid w:val="000F4215"/>
    <w:rsid w:val="000F6D1F"/>
    <w:rsid w:val="00101630"/>
    <w:rsid w:val="00106A15"/>
    <w:rsid w:val="00114826"/>
    <w:rsid w:val="00117793"/>
    <w:rsid w:val="00123E19"/>
    <w:rsid w:val="00126FA6"/>
    <w:rsid w:val="001350DC"/>
    <w:rsid w:val="00140BF9"/>
    <w:rsid w:val="00147E52"/>
    <w:rsid w:val="0015316F"/>
    <w:rsid w:val="001619CE"/>
    <w:rsid w:val="00161EC3"/>
    <w:rsid w:val="001715D3"/>
    <w:rsid w:val="00182F5F"/>
    <w:rsid w:val="00184C8B"/>
    <w:rsid w:val="0019053E"/>
    <w:rsid w:val="00197594"/>
    <w:rsid w:val="001A4E83"/>
    <w:rsid w:val="001A7A17"/>
    <w:rsid w:val="001C04AA"/>
    <w:rsid w:val="001C0E23"/>
    <w:rsid w:val="001D0F85"/>
    <w:rsid w:val="001D3CEB"/>
    <w:rsid w:val="001D7B9C"/>
    <w:rsid w:val="001E1124"/>
    <w:rsid w:val="001E501D"/>
    <w:rsid w:val="001F494E"/>
    <w:rsid w:val="00210094"/>
    <w:rsid w:val="00210688"/>
    <w:rsid w:val="00212AAC"/>
    <w:rsid w:val="002142A6"/>
    <w:rsid w:val="00216350"/>
    <w:rsid w:val="002618A3"/>
    <w:rsid w:val="002760AE"/>
    <w:rsid w:val="00276797"/>
    <w:rsid w:val="00281292"/>
    <w:rsid w:val="00292A8A"/>
    <w:rsid w:val="00295443"/>
    <w:rsid w:val="00296BD4"/>
    <w:rsid w:val="00297617"/>
    <w:rsid w:val="002B2835"/>
    <w:rsid w:val="002B56AB"/>
    <w:rsid w:val="002B6E1C"/>
    <w:rsid w:val="002C0686"/>
    <w:rsid w:val="002C1219"/>
    <w:rsid w:val="002C6D97"/>
    <w:rsid w:val="002D5820"/>
    <w:rsid w:val="002E432C"/>
    <w:rsid w:val="002F1295"/>
    <w:rsid w:val="002F1F5F"/>
    <w:rsid w:val="002F231E"/>
    <w:rsid w:val="002F73EA"/>
    <w:rsid w:val="00306240"/>
    <w:rsid w:val="00307341"/>
    <w:rsid w:val="00313522"/>
    <w:rsid w:val="00327B9E"/>
    <w:rsid w:val="00342307"/>
    <w:rsid w:val="00347E27"/>
    <w:rsid w:val="003506C9"/>
    <w:rsid w:val="00350A44"/>
    <w:rsid w:val="00352665"/>
    <w:rsid w:val="003533C6"/>
    <w:rsid w:val="00362620"/>
    <w:rsid w:val="0036265D"/>
    <w:rsid w:val="003636F4"/>
    <w:rsid w:val="00364CF3"/>
    <w:rsid w:val="00367BAD"/>
    <w:rsid w:val="00371BDB"/>
    <w:rsid w:val="0037306C"/>
    <w:rsid w:val="00375229"/>
    <w:rsid w:val="003774EE"/>
    <w:rsid w:val="0038000A"/>
    <w:rsid w:val="00384723"/>
    <w:rsid w:val="00394285"/>
    <w:rsid w:val="00396C9C"/>
    <w:rsid w:val="003A0D7C"/>
    <w:rsid w:val="003A152F"/>
    <w:rsid w:val="003C2725"/>
    <w:rsid w:val="003C3CF0"/>
    <w:rsid w:val="003D29CC"/>
    <w:rsid w:val="003D33DE"/>
    <w:rsid w:val="003D4E81"/>
    <w:rsid w:val="003D607B"/>
    <w:rsid w:val="003D717E"/>
    <w:rsid w:val="003E28EF"/>
    <w:rsid w:val="003E57E7"/>
    <w:rsid w:val="004011D7"/>
    <w:rsid w:val="0041486E"/>
    <w:rsid w:val="004227BA"/>
    <w:rsid w:val="0043580B"/>
    <w:rsid w:val="00437896"/>
    <w:rsid w:val="004412BC"/>
    <w:rsid w:val="00441EE7"/>
    <w:rsid w:val="0044227E"/>
    <w:rsid w:val="004438F1"/>
    <w:rsid w:val="00453367"/>
    <w:rsid w:val="00456AB3"/>
    <w:rsid w:val="00462F15"/>
    <w:rsid w:val="00464605"/>
    <w:rsid w:val="00474FAD"/>
    <w:rsid w:val="00476166"/>
    <w:rsid w:val="00481509"/>
    <w:rsid w:val="00483344"/>
    <w:rsid w:val="00485448"/>
    <w:rsid w:val="004909C7"/>
    <w:rsid w:val="004A061C"/>
    <w:rsid w:val="004A4167"/>
    <w:rsid w:val="004B31B9"/>
    <w:rsid w:val="004B496B"/>
    <w:rsid w:val="004B65D0"/>
    <w:rsid w:val="004D28EF"/>
    <w:rsid w:val="004D2DE7"/>
    <w:rsid w:val="004D6DBD"/>
    <w:rsid w:val="004E1641"/>
    <w:rsid w:val="004E6B1C"/>
    <w:rsid w:val="004F1024"/>
    <w:rsid w:val="00505093"/>
    <w:rsid w:val="00505D4D"/>
    <w:rsid w:val="00506FDC"/>
    <w:rsid w:val="005077CE"/>
    <w:rsid w:val="005120C3"/>
    <w:rsid w:val="00521A3E"/>
    <w:rsid w:val="0052743C"/>
    <w:rsid w:val="00532238"/>
    <w:rsid w:val="00543721"/>
    <w:rsid w:val="00555214"/>
    <w:rsid w:val="00556284"/>
    <w:rsid w:val="00556309"/>
    <w:rsid w:val="00561940"/>
    <w:rsid w:val="005634D8"/>
    <w:rsid w:val="00563AFF"/>
    <w:rsid w:val="00565008"/>
    <w:rsid w:val="005665BF"/>
    <w:rsid w:val="00567C20"/>
    <w:rsid w:val="0058517A"/>
    <w:rsid w:val="005921D2"/>
    <w:rsid w:val="00593E49"/>
    <w:rsid w:val="005B21C3"/>
    <w:rsid w:val="005D231E"/>
    <w:rsid w:val="005D2681"/>
    <w:rsid w:val="005D4B24"/>
    <w:rsid w:val="005E760B"/>
    <w:rsid w:val="005F1356"/>
    <w:rsid w:val="005F2625"/>
    <w:rsid w:val="006223DF"/>
    <w:rsid w:val="00622EA6"/>
    <w:rsid w:val="00625A79"/>
    <w:rsid w:val="00625AEB"/>
    <w:rsid w:val="00626E15"/>
    <w:rsid w:val="0063262F"/>
    <w:rsid w:val="00654A57"/>
    <w:rsid w:val="00656314"/>
    <w:rsid w:val="006606D1"/>
    <w:rsid w:val="0066393E"/>
    <w:rsid w:val="00671431"/>
    <w:rsid w:val="006751AF"/>
    <w:rsid w:val="00681140"/>
    <w:rsid w:val="00685084"/>
    <w:rsid w:val="00685E00"/>
    <w:rsid w:val="006A59D3"/>
    <w:rsid w:val="006C23B4"/>
    <w:rsid w:val="006C3333"/>
    <w:rsid w:val="006D0DE1"/>
    <w:rsid w:val="006D2C50"/>
    <w:rsid w:val="006D2ECA"/>
    <w:rsid w:val="006D33C9"/>
    <w:rsid w:val="006D5BEE"/>
    <w:rsid w:val="006D6FE6"/>
    <w:rsid w:val="006F23EE"/>
    <w:rsid w:val="00710990"/>
    <w:rsid w:val="00712215"/>
    <w:rsid w:val="00715D27"/>
    <w:rsid w:val="007212D9"/>
    <w:rsid w:val="00727144"/>
    <w:rsid w:val="007279E0"/>
    <w:rsid w:val="0073075C"/>
    <w:rsid w:val="0073316B"/>
    <w:rsid w:val="00735E67"/>
    <w:rsid w:val="0073773A"/>
    <w:rsid w:val="007408E5"/>
    <w:rsid w:val="00741C99"/>
    <w:rsid w:val="00742CB6"/>
    <w:rsid w:val="007456DD"/>
    <w:rsid w:val="0074638C"/>
    <w:rsid w:val="007531AE"/>
    <w:rsid w:val="00760838"/>
    <w:rsid w:val="00762E5D"/>
    <w:rsid w:val="00766715"/>
    <w:rsid w:val="00782548"/>
    <w:rsid w:val="00786C5E"/>
    <w:rsid w:val="0079383B"/>
    <w:rsid w:val="007945F6"/>
    <w:rsid w:val="00795D14"/>
    <w:rsid w:val="007A2501"/>
    <w:rsid w:val="007B45E9"/>
    <w:rsid w:val="007B6AB1"/>
    <w:rsid w:val="007C59D0"/>
    <w:rsid w:val="007C5E8F"/>
    <w:rsid w:val="007C6A01"/>
    <w:rsid w:val="007D1D25"/>
    <w:rsid w:val="007E0E21"/>
    <w:rsid w:val="007E419A"/>
    <w:rsid w:val="007E751C"/>
    <w:rsid w:val="007F04A7"/>
    <w:rsid w:val="007F26DF"/>
    <w:rsid w:val="00804605"/>
    <w:rsid w:val="00807632"/>
    <w:rsid w:val="00811990"/>
    <w:rsid w:val="00815CA5"/>
    <w:rsid w:val="00822FF1"/>
    <w:rsid w:val="00824C6F"/>
    <w:rsid w:val="008278B5"/>
    <w:rsid w:val="00827FBE"/>
    <w:rsid w:val="008307DB"/>
    <w:rsid w:val="00831D9F"/>
    <w:rsid w:val="00840FEE"/>
    <w:rsid w:val="00842D85"/>
    <w:rsid w:val="008434EA"/>
    <w:rsid w:val="00852357"/>
    <w:rsid w:val="00854237"/>
    <w:rsid w:val="00862644"/>
    <w:rsid w:val="008656BE"/>
    <w:rsid w:val="00871857"/>
    <w:rsid w:val="00872931"/>
    <w:rsid w:val="008738D8"/>
    <w:rsid w:val="00873AD6"/>
    <w:rsid w:val="00882707"/>
    <w:rsid w:val="00883268"/>
    <w:rsid w:val="00886374"/>
    <w:rsid w:val="00891476"/>
    <w:rsid w:val="00894435"/>
    <w:rsid w:val="00895732"/>
    <w:rsid w:val="008A38B3"/>
    <w:rsid w:val="008A77E1"/>
    <w:rsid w:val="008B14F0"/>
    <w:rsid w:val="008B6E87"/>
    <w:rsid w:val="008C14A6"/>
    <w:rsid w:val="008C1592"/>
    <w:rsid w:val="008D728A"/>
    <w:rsid w:val="008E73B3"/>
    <w:rsid w:val="009052D1"/>
    <w:rsid w:val="00911D69"/>
    <w:rsid w:val="00915A2F"/>
    <w:rsid w:val="00927A37"/>
    <w:rsid w:val="00931199"/>
    <w:rsid w:val="009426C2"/>
    <w:rsid w:val="0094589B"/>
    <w:rsid w:val="00956CB9"/>
    <w:rsid w:val="00957B9F"/>
    <w:rsid w:val="00961F46"/>
    <w:rsid w:val="009702E6"/>
    <w:rsid w:val="00973145"/>
    <w:rsid w:val="0097363E"/>
    <w:rsid w:val="00973D48"/>
    <w:rsid w:val="009755E4"/>
    <w:rsid w:val="00976C44"/>
    <w:rsid w:val="00983945"/>
    <w:rsid w:val="00996B1F"/>
    <w:rsid w:val="009A5410"/>
    <w:rsid w:val="009A6258"/>
    <w:rsid w:val="009B3858"/>
    <w:rsid w:val="009B735F"/>
    <w:rsid w:val="009D1A9D"/>
    <w:rsid w:val="009D1ED5"/>
    <w:rsid w:val="009D2113"/>
    <w:rsid w:val="009D2545"/>
    <w:rsid w:val="009D26D1"/>
    <w:rsid w:val="009F3798"/>
    <w:rsid w:val="009F425B"/>
    <w:rsid w:val="00A06192"/>
    <w:rsid w:val="00A1019C"/>
    <w:rsid w:val="00A1150B"/>
    <w:rsid w:val="00A1174A"/>
    <w:rsid w:val="00A327CE"/>
    <w:rsid w:val="00A33EE1"/>
    <w:rsid w:val="00A444BF"/>
    <w:rsid w:val="00A55D60"/>
    <w:rsid w:val="00A612F2"/>
    <w:rsid w:val="00A71D0D"/>
    <w:rsid w:val="00A741FE"/>
    <w:rsid w:val="00A75B4E"/>
    <w:rsid w:val="00A76227"/>
    <w:rsid w:val="00A771F2"/>
    <w:rsid w:val="00A82EDE"/>
    <w:rsid w:val="00A97DE2"/>
    <w:rsid w:val="00AA01C5"/>
    <w:rsid w:val="00AA04A2"/>
    <w:rsid w:val="00AB1C29"/>
    <w:rsid w:val="00AB6A9A"/>
    <w:rsid w:val="00AC3287"/>
    <w:rsid w:val="00AC396E"/>
    <w:rsid w:val="00AC59D8"/>
    <w:rsid w:val="00AC6142"/>
    <w:rsid w:val="00AD480D"/>
    <w:rsid w:val="00AF7827"/>
    <w:rsid w:val="00B0244C"/>
    <w:rsid w:val="00B07204"/>
    <w:rsid w:val="00B106A3"/>
    <w:rsid w:val="00B135E9"/>
    <w:rsid w:val="00B13B44"/>
    <w:rsid w:val="00B16B78"/>
    <w:rsid w:val="00B20158"/>
    <w:rsid w:val="00B2459A"/>
    <w:rsid w:val="00B3132E"/>
    <w:rsid w:val="00B31EFA"/>
    <w:rsid w:val="00B36104"/>
    <w:rsid w:val="00B37333"/>
    <w:rsid w:val="00B37DEA"/>
    <w:rsid w:val="00B4742B"/>
    <w:rsid w:val="00B52D0F"/>
    <w:rsid w:val="00B6086C"/>
    <w:rsid w:val="00B6343F"/>
    <w:rsid w:val="00B63560"/>
    <w:rsid w:val="00B63825"/>
    <w:rsid w:val="00B67B0F"/>
    <w:rsid w:val="00B7569C"/>
    <w:rsid w:val="00B80575"/>
    <w:rsid w:val="00B87443"/>
    <w:rsid w:val="00B92CE6"/>
    <w:rsid w:val="00B97654"/>
    <w:rsid w:val="00BA4E5F"/>
    <w:rsid w:val="00BA5E4B"/>
    <w:rsid w:val="00BB086C"/>
    <w:rsid w:val="00BB7C46"/>
    <w:rsid w:val="00BC64D4"/>
    <w:rsid w:val="00BD0EC9"/>
    <w:rsid w:val="00BE1A34"/>
    <w:rsid w:val="00BE5E92"/>
    <w:rsid w:val="00BE73CF"/>
    <w:rsid w:val="00BF301E"/>
    <w:rsid w:val="00BF3732"/>
    <w:rsid w:val="00BF56E1"/>
    <w:rsid w:val="00C00663"/>
    <w:rsid w:val="00C00829"/>
    <w:rsid w:val="00C03004"/>
    <w:rsid w:val="00C06202"/>
    <w:rsid w:val="00C07E56"/>
    <w:rsid w:val="00C10371"/>
    <w:rsid w:val="00C10544"/>
    <w:rsid w:val="00C1671E"/>
    <w:rsid w:val="00C173FE"/>
    <w:rsid w:val="00C21EB2"/>
    <w:rsid w:val="00C34FDF"/>
    <w:rsid w:val="00C406DE"/>
    <w:rsid w:val="00C55C4E"/>
    <w:rsid w:val="00C5748D"/>
    <w:rsid w:val="00C62B52"/>
    <w:rsid w:val="00C66EEE"/>
    <w:rsid w:val="00C6733F"/>
    <w:rsid w:val="00C73387"/>
    <w:rsid w:val="00C74E78"/>
    <w:rsid w:val="00C7630C"/>
    <w:rsid w:val="00C80083"/>
    <w:rsid w:val="00C81EF8"/>
    <w:rsid w:val="00C82234"/>
    <w:rsid w:val="00C851D1"/>
    <w:rsid w:val="00C852DA"/>
    <w:rsid w:val="00C87792"/>
    <w:rsid w:val="00C93473"/>
    <w:rsid w:val="00CA4BF6"/>
    <w:rsid w:val="00CA6F97"/>
    <w:rsid w:val="00CB06F9"/>
    <w:rsid w:val="00CD0EB0"/>
    <w:rsid w:val="00CE1F2B"/>
    <w:rsid w:val="00CE3F4D"/>
    <w:rsid w:val="00D0169F"/>
    <w:rsid w:val="00D0542A"/>
    <w:rsid w:val="00D128EF"/>
    <w:rsid w:val="00D14D29"/>
    <w:rsid w:val="00D17B51"/>
    <w:rsid w:val="00D222CE"/>
    <w:rsid w:val="00D2365A"/>
    <w:rsid w:val="00D25AAB"/>
    <w:rsid w:val="00D271F9"/>
    <w:rsid w:val="00D30804"/>
    <w:rsid w:val="00D30CEB"/>
    <w:rsid w:val="00D3237E"/>
    <w:rsid w:val="00D369E2"/>
    <w:rsid w:val="00D372B0"/>
    <w:rsid w:val="00D401CA"/>
    <w:rsid w:val="00D415E0"/>
    <w:rsid w:val="00D42E84"/>
    <w:rsid w:val="00D44501"/>
    <w:rsid w:val="00D503FF"/>
    <w:rsid w:val="00D50BB4"/>
    <w:rsid w:val="00D50D0A"/>
    <w:rsid w:val="00D60983"/>
    <w:rsid w:val="00D661AA"/>
    <w:rsid w:val="00D67F33"/>
    <w:rsid w:val="00D71C7F"/>
    <w:rsid w:val="00D7392F"/>
    <w:rsid w:val="00D8234E"/>
    <w:rsid w:val="00D96D38"/>
    <w:rsid w:val="00D978F4"/>
    <w:rsid w:val="00DA21A6"/>
    <w:rsid w:val="00DB11AB"/>
    <w:rsid w:val="00DC3BC0"/>
    <w:rsid w:val="00DC43F5"/>
    <w:rsid w:val="00DD6E9F"/>
    <w:rsid w:val="00DE2CDC"/>
    <w:rsid w:val="00DF22EA"/>
    <w:rsid w:val="00DF2B87"/>
    <w:rsid w:val="00DF72C1"/>
    <w:rsid w:val="00E34891"/>
    <w:rsid w:val="00E353EC"/>
    <w:rsid w:val="00E444CB"/>
    <w:rsid w:val="00E50FCA"/>
    <w:rsid w:val="00E530D8"/>
    <w:rsid w:val="00E565BB"/>
    <w:rsid w:val="00E57DC4"/>
    <w:rsid w:val="00E60402"/>
    <w:rsid w:val="00E76F35"/>
    <w:rsid w:val="00E81A3D"/>
    <w:rsid w:val="00E83444"/>
    <w:rsid w:val="00E856F3"/>
    <w:rsid w:val="00EA24F5"/>
    <w:rsid w:val="00EA662D"/>
    <w:rsid w:val="00EB31A4"/>
    <w:rsid w:val="00EB3B86"/>
    <w:rsid w:val="00EB4532"/>
    <w:rsid w:val="00EB715A"/>
    <w:rsid w:val="00EC13E0"/>
    <w:rsid w:val="00EC6821"/>
    <w:rsid w:val="00EC7C05"/>
    <w:rsid w:val="00ED0E93"/>
    <w:rsid w:val="00ED283A"/>
    <w:rsid w:val="00EE0065"/>
    <w:rsid w:val="00EE6B30"/>
    <w:rsid w:val="00EF59ED"/>
    <w:rsid w:val="00F00823"/>
    <w:rsid w:val="00F01F32"/>
    <w:rsid w:val="00F02759"/>
    <w:rsid w:val="00F04982"/>
    <w:rsid w:val="00F04E2A"/>
    <w:rsid w:val="00F05241"/>
    <w:rsid w:val="00F12684"/>
    <w:rsid w:val="00F33A4C"/>
    <w:rsid w:val="00F35DC0"/>
    <w:rsid w:val="00F3769F"/>
    <w:rsid w:val="00F42893"/>
    <w:rsid w:val="00F508DC"/>
    <w:rsid w:val="00F76C93"/>
    <w:rsid w:val="00F76E7C"/>
    <w:rsid w:val="00F77C82"/>
    <w:rsid w:val="00F822E6"/>
    <w:rsid w:val="00FA0DEE"/>
    <w:rsid w:val="00FA15FB"/>
    <w:rsid w:val="00FB6DCE"/>
    <w:rsid w:val="00FC0EDE"/>
    <w:rsid w:val="00FC0FDD"/>
    <w:rsid w:val="00FC5AC8"/>
    <w:rsid w:val="00FE04AA"/>
    <w:rsid w:val="00FE3411"/>
    <w:rsid w:val="00FE68E2"/>
    <w:rsid w:val="00FE7F96"/>
    <w:rsid w:val="00FF5A2F"/>
    <w:rsid w:val="12448BDD"/>
    <w:rsid w:val="137BC9CF"/>
    <w:rsid w:val="2BF9262F"/>
    <w:rsid w:val="2E4E8776"/>
    <w:rsid w:val="3B6E869D"/>
    <w:rsid w:val="6778A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14D5"/>
  <w15:chartTrackingRefBased/>
  <w15:docId w15:val="{76E6A66F-61B5-4D4D-8FA8-2252396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3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8394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4826"/>
    <w:pPr>
      <w:ind w:left="720"/>
      <w:contextualSpacing/>
    </w:pPr>
  </w:style>
  <w:style w:type="table" w:styleId="TableGrid">
    <w:name w:val="Table Grid"/>
    <w:basedOn w:val="TableNormal"/>
    <w:uiPriority w:val="39"/>
    <w:rsid w:val="0097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6C"/>
  </w:style>
  <w:style w:type="paragraph" w:styleId="Footer">
    <w:name w:val="footer"/>
    <w:basedOn w:val="Normal"/>
    <w:link w:val="FooterChar"/>
    <w:uiPriority w:val="99"/>
    <w:unhideWhenUsed/>
    <w:rsid w:val="00373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6C"/>
  </w:style>
  <w:style w:type="character" w:styleId="FollowedHyperlink">
    <w:name w:val="FollowedHyperlink"/>
    <w:basedOn w:val="DefaultParagraphFont"/>
    <w:uiPriority w:val="99"/>
    <w:semiHidden/>
    <w:unhideWhenUsed/>
    <w:rsid w:val="00A82ED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B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501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996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1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10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201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404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pdesk@kent.ac.uk" TargetMode="External"/><Relationship Id="rId18" Type="http://schemas.openxmlformats.org/officeDocument/2006/relationships/hyperlink" Target="https://staff.kent.ac.uk/digital/service-manual/preparing-feature-panel-images" TargetMode="External"/><Relationship Id="rId26" Type="http://schemas.openxmlformats.org/officeDocument/2006/relationships/hyperlink" Target="http://www.kent.ac.uk/calendar" TargetMode="External"/><Relationship Id="rId21" Type="http://schemas.openxmlformats.org/officeDocument/2006/relationships/hyperlink" Target="https://www.kent.ac.uk/maps/canterbury/canterbury-campus/building/students-centre-the-venue" TargetMode="External"/><Relationship Id="rId34" Type="http://schemas.openxmlformats.org/officeDocument/2006/relationships/hyperlink" Target="mailto:communications@kent.ac.uk" TargetMode="External"/><Relationship Id="rId7" Type="http://schemas.openxmlformats.org/officeDocument/2006/relationships/hyperlink" Target="http://www.kent.ac.uk/hello" TargetMode="External"/><Relationship Id="rId12" Type="http://schemas.openxmlformats.org/officeDocument/2006/relationships/hyperlink" Target="mailto:helpdesk@kent.ac.uk" TargetMode="External"/><Relationship Id="rId17" Type="http://schemas.openxmlformats.org/officeDocument/2006/relationships/hyperlink" Target="https://www.kent.ac.uk/digital/cropper/docs/" TargetMode="External"/><Relationship Id="rId25" Type="http://schemas.openxmlformats.org/officeDocument/2006/relationships/hyperlink" Target="mailto:student-comms@kent.ac.uk" TargetMode="External"/><Relationship Id="rId33" Type="http://schemas.openxmlformats.org/officeDocument/2006/relationships/hyperlink" Target="https://blogs.kent.ac.uk/plain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splash.com/" TargetMode="External"/><Relationship Id="rId20" Type="http://schemas.openxmlformats.org/officeDocument/2006/relationships/hyperlink" Target="https://www.kent.ac.uk/maps/medway/medway-campus/building/medway-student-hub" TargetMode="External"/><Relationship Id="rId29" Type="http://schemas.openxmlformats.org/officeDocument/2006/relationships/hyperlink" Target="http://www.kent.ac.uk/calend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tools.kent.ac.uk/events/" TargetMode="External"/><Relationship Id="rId24" Type="http://schemas.openxmlformats.org/officeDocument/2006/relationships/hyperlink" Target="https://www.facebook.com/groups/KentFreshers20/" TargetMode="External"/><Relationship Id="rId32" Type="http://schemas.openxmlformats.org/officeDocument/2006/relationships/hyperlink" Target="http://www.kent.ac.uk/map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ent.ac.uk/brand/visual/image-library.html" TargetMode="External"/><Relationship Id="rId23" Type="http://schemas.openxmlformats.org/officeDocument/2006/relationships/hyperlink" Target="http://www.kent.ac.uk/hello" TargetMode="External"/><Relationship Id="rId28" Type="http://schemas.openxmlformats.org/officeDocument/2006/relationships/hyperlink" Target="http://www.kent.ac.uk/hell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ent.ac.uk/hello" TargetMode="External"/><Relationship Id="rId19" Type="http://schemas.openxmlformats.org/officeDocument/2006/relationships/hyperlink" Target="http://www.kent.ac.uk/hello" TargetMode="External"/><Relationship Id="rId31" Type="http://schemas.openxmlformats.org/officeDocument/2006/relationships/hyperlink" Target="http://www.kent.ac.uk/map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ebtools.kent.ac.uk/events/" TargetMode="External"/><Relationship Id="rId22" Type="http://schemas.openxmlformats.org/officeDocument/2006/relationships/hyperlink" Target="http://www.kent.ac.uk/calendar" TargetMode="External"/><Relationship Id="rId27" Type="http://schemas.openxmlformats.org/officeDocument/2006/relationships/hyperlink" Target="http://www.kent.ac.uk/hello" TargetMode="External"/><Relationship Id="rId30" Type="http://schemas.openxmlformats.org/officeDocument/2006/relationships/hyperlink" Target="https://www.facebook.com/groups/KentFreshers20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kent.ac.uk/brand/visual/colour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7840</Characters>
  <Application>Microsoft Office Word</Application>
  <DocSecurity>0</DocSecurity>
  <Lines>65</Lines>
  <Paragraphs>18</Paragraphs>
  <ScaleCrop>false</ScaleCrop>
  <Company>University of Kent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Burnett</dc:creator>
  <cp:keywords/>
  <dc:description/>
  <cp:lastModifiedBy>Miriam Sandiford</cp:lastModifiedBy>
  <cp:revision>2</cp:revision>
  <dcterms:created xsi:type="dcterms:W3CDTF">2020-08-21T10:42:00Z</dcterms:created>
  <dcterms:modified xsi:type="dcterms:W3CDTF">2020-08-21T10:42:00Z</dcterms:modified>
</cp:coreProperties>
</file>