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122" w:rsidRDefault="001C1122" w:rsidP="001C1122">
      <w:r>
        <w:t xml:space="preserve">        </w:t>
      </w:r>
      <w:r w:rsidR="00B05C11" w:rsidRPr="00B05C11">
        <w:rPr>
          <w:noProof/>
          <w:lang w:eastAsia="en-GB"/>
        </w:rPr>
        <w:drawing>
          <wp:inline distT="0" distB="0" distL="0" distR="0">
            <wp:extent cx="1094335" cy="527469"/>
            <wp:effectExtent l="0" t="0" r="0" b="6350"/>
            <wp:docPr id="33" name="Picture 33" descr="C:\Users\cc730\AppData\Local\Microsoft\Windows\INetCache\Content.Outlook\OV5YJAWA\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730\AppData\Local\Microsoft\Windows\INetCache\Content.Outlook\OV5YJAWA\employer_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3367" cy="536642"/>
                    </a:xfrm>
                    <a:prstGeom prst="rect">
                      <a:avLst/>
                    </a:prstGeom>
                    <a:noFill/>
                    <a:ln>
                      <a:noFill/>
                    </a:ln>
                  </pic:spPr>
                </pic:pic>
              </a:graphicData>
            </a:graphic>
          </wp:inline>
        </w:drawing>
      </w:r>
      <w:r>
        <w:t xml:space="preserve"> </w:t>
      </w:r>
      <w:r w:rsidR="00ED6D55">
        <w:t xml:space="preserve">           </w:t>
      </w:r>
      <w:r w:rsidR="00B05C11">
        <w:rPr>
          <w:b/>
          <w:u w:val="single"/>
        </w:rPr>
        <w:t>Accessibility Mini Tour October 2019</w:t>
      </w:r>
      <w:r>
        <w:t xml:space="preserve">  </w:t>
      </w:r>
      <w:r w:rsidR="00ED6D55">
        <w:t xml:space="preserve">                 </w:t>
      </w:r>
      <w:r>
        <w:t xml:space="preserve"> </w:t>
      </w:r>
      <w:r>
        <w:rPr>
          <w:noProof/>
          <w:lang w:eastAsia="en-GB"/>
        </w:rPr>
        <w:drawing>
          <wp:inline distT="0" distB="0" distL="0" distR="0" wp14:anchorId="2138589F" wp14:editId="09AC98B7">
            <wp:extent cx="1961638" cy="72456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7175" cy="741389"/>
                    </a:xfrm>
                    <a:prstGeom prst="rect">
                      <a:avLst/>
                    </a:prstGeom>
                  </pic:spPr>
                </pic:pic>
              </a:graphicData>
            </a:graphic>
          </wp:inline>
        </w:drawing>
      </w:r>
      <w:r w:rsidR="00ED6D55">
        <w:t xml:space="preserve">        </w:t>
      </w:r>
    </w:p>
    <w:p w:rsidR="006A5D3B" w:rsidRPr="009D2CE7" w:rsidRDefault="001C1122" w:rsidP="001C1122">
      <w:pPr>
        <w:rPr>
          <w:rFonts w:ascii="Arial" w:hAnsi="Arial" w:cs="Arial"/>
          <w:b/>
        </w:rPr>
      </w:pPr>
      <w:r w:rsidRPr="009D2CE7">
        <w:rPr>
          <w:rFonts w:ascii="Arial" w:hAnsi="Arial" w:cs="Arial"/>
          <w:b/>
        </w:rPr>
        <w:t xml:space="preserve">Attendees </w:t>
      </w:r>
    </w:p>
    <w:p w:rsidR="006A5D3B" w:rsidRPr="0066276D" w:rsidRDefault="006A5D3B" w:rsidP="006A5D3B">
      <w:pPr>
        <w:pStyle w:val="ListParagraph"/>
        <w:numPr>
          <w:ilvl w:val="0"/>
          <w:numId w:val="1"/>
        </w:numPr>
        <w:rPr>
          <w:rFonts w:ascii="Arial" w:hAnsi="Arial" w:cs="Arial"/>
        </w:rPr>
      </w:pPr>
      <w:r w:rsidRPr="009D2CE7">
        <w:rPr>
          <w:rFonts w:ascii="Arial" w:hAnsi="Arial" w:cs="Arial"/>
        </w:rPr>
        <w:t>Claire Chapman – L&amp;OD Consultant (EDI)</w:t>
      </w:r>
    </w:p>
    <w:p w:rsidR="00E64CD2" w:rsidRPr="009D2CE7" w:rsidRDefault="006A5D3B" w:rsidP="006A5D3B">
      <w:pPr>
        <w:rPr>
          <w:rFonts w:ascii="Arial" w:hAnsi="Arial" w:cs="Arial"/>
          <w:b/>
        </w:rPr>
      </w:pPr>
      <w:r w:rsidRPr="009D2CE7">
        <w:rPr>
          <w:rFonts w:ascii="Arial" w:hAnsi="Arial" w:cs="Arial"/>
          <w:b/>
        </w:rPr>
        <w:t>Background and Aim of the Accessibility Tour</w:t>
      </w:r>
      <w:r w:rsidR="001C1122" w:rsidRPr="009D2CE7">
        <w:rPr>
          <w:rFonts w:ascii="Arial" w:hAnsi="Arial" w:cs="Arial"/>
          <w:b/>
        </w:rPr>
        <w:t xml:space="preserve">   </w:t>
      </w:r>
    </w:p>
    <w:p w:rsidR="00AA1197" w:rsidRPr="009D2CE7" w:rsidRDefault="00AA1197" w:rsidP="006A5D3B">
      <w:pPr>
        <w:rPr>
          <w:rFonts w:ascii="Arial" w:hAnsi="Arial" w:cs="Arial"/>
        </w:rPr>
      </w:pPr>
      <w:r w:rsidRPr="009D2CE7">
        <w:rPr>
          <w:rFonts w:ascii="Arial" w:hAnsi="Arial" w:cs="Arial"/>
        </w:rPr>
        <w:t>The accessibility tour is an initiative which has arisen from the Disability Staff Network, aiming to better understand the campus experience for disabled members of staff or students. This was the First accessibility tour to take place since 2014. The aim is to understand the campus experience for those utilising facilities at the Canterbury Campus.</w:t>
      </w:r>
      <w:r w:rsidR="0063685C">
        <w:rPr>
          <w:rFonts w:ascii="Arial" w:hAnsi="Arial" w:cs="Arial"/>
        </w:rPr>
        <w:t xml:space="preserve"> </w:t>
      </w:r>
    </w:p>
    <w:p w:rsidR="00AA1197" w:rsidRPr="009D2CE7" w:rsidRDefault="00AA1197" w:rsidP="006A5D3B">
      <w:pPr>
        <w:rPr>
          <w:rFonts w:ascii="Arial" w:hAnsi="Arial" w:cs="Arial"/>
          <w:b/>
        </w:rPr>
      </w:pPr>
      <w:r w:rsidRPr="009D2CE7">
        <w:rPr>
          <w:rFonts w:ascii="Arial" w:hAnsi="Arial" w:cs="Arial"/>
          <w:b/>
        </w:rPr>
        <w:t xml:space="preserve">Itinerary </w:t>
      </w:r>
    </w:p>
    <w:p w:rsidR="00B05C11" w:rsidRDefault="00B05C11" w:rsidP="006A5D3B">
      <w:pPr>
        <w:rPr>
          <w:rFonts w:ascii="Arial" w:hAnsi="Arial" w:cs="Arial"/>
        </w:rPr>
      </w:pPr>
      <w:r>
        <w:rPr>
          <w:rFonts w:ascii="Arial" w:hAnsi="Arial" w:cs="Arial"/>
        </w:rPr>
        <w:t xml:space="preserve">This was an </w:t>
      </w:r>
      <w:proofErr w:type="spellStart"/>
      <w:r>
        <w:rPr>
          <w:rFonts w:ascii="Arial" w:hAnsi="Arial" w:cs="Arial"/>
        </w:rPr>
        <w:t>adhoc</w:t>
      </w:r>
      <w:proofErr w:type="spellEnd"/>
      <w:r>
        <w:rPr>
          <w:rFonts w:ascii="Arial" w:hAnsi="Arial" w:cs="Arial"/>
        </w:rPr>
        <w:t xml:space="preserve"> tour as the original tour was postponed due to the weather and will rearranged for Wednesday 20</w:t>
      </w:r>
      <w:r w:rsidRPr="00B05C11">
        <w:rPr>
          <w:rFonts w:ascii="Arial" w:hAnsi="Arial" w:cs="Arial"/>
          <w:vertAlign w:val="superscript"/>
        </w:rPr>
        <w:t>th</w:t>
      </w:r>
      <w:r>
        <w:rPr>
          <w:rFonts w:ascii="Arial" w:hAnsi="Arial" w:cs="Arial"/>
        </w:rPr>
        <w:t xml:space="preserve"> November at 1pm</w:t>
      </w:r>
    </w:p>
    <w:p w:rsidR="00B05C11" w:rsidRPr="000D2B60" w:rsidRDefault="00872EAA" w:rsidP="006A5D3B">
      <w:pPr>
        <w:rPr>
          <w:rFonts w:ascii="Arial" w:hAnsi="Arial" w:cs="Arial"/>
        </w:rPr>
      </w:pPr>
      <w:r w:rsidRPr="000D2B60">
        <w:rPr>
          <w:rFonts w:ascii="Arial" w:hAnsi="Arial" w:cs="Arial"/>
        </w:rPr>
        <w:t>This walk</w:t>
      </w:r>
      <w:r w:rsidR="00B05C11" w:rsidRPr="000D2B60">
        <w:rPr>
          <w:rFonts w:ascii="Arial" w:hAnsi="Arial" w:cs="Arial"/>
        </w:rPr>
        <w:t xml:space="preserve"> started at the student entrance to the Registry</w:t>
      </w:r>
    </w:p>
    <w:p w:rsidR="000D2B60" w:rsidRDefault="00B05C11" w:rsidP="006A5D3B">
      <w:pPr>
        <w:rPr>
          <w:rFonts w:ascii="Arial" w:hAnsi="Arial" w:cs="Arial"/>
        </w:rPr>
      </w:pPr>
      <w:r w:rsidRPr="000D2B60">
        <w:rPr>
          <w:rFonts w:ascii="Arial" w:hAnsi="Arial" w:cs="Arial"/>
        </w:rPr>
        <w:t xml:space="preserve">A small walk around the Rutherford building </w:t>
      </w:r>
      <w:r w:rsidR="000D2B60" w:rsidRPr="000D2B60">
        <w:rPr>
          <w:rFonts w:ascii="Arial" w:hAnsi="Arial" w:cs="Arial"/>
        </w:rPr>
        <w:t>took place on the request of Claire Bird (applicant</w:t>
      </w:r>
      <w:r w:rsidRPr="000D2B60">
        <w:rPr>
          <w:rFonts w:ascii="Arial" w:hAnsi="Arial" w:cs="Arial"/>
        </w:rPr>
        <w:t xml:space="preserve"> </w:t>
      </w:r>
      <w:r w:rsidR="000D2B60" w:rsidRPr="000D2B60">
        <w:rPr>
          <w:rFonts w:ascii="Arial" w:hAnsi="Arial" w:cs="Arial"/>
        </w:rPr>
        <w:t xml:space="preserve">day coordinator) </w:t>
      </w:r>
      <w:r w:rsidRPr="000D2B60">
        <w:rPr>
          <w:rFonts w:ascii="Arial" w:hAnsi="Arial" w:cs="Arial"/>
        </w:rPr>
        <w:t xml:space="preserve">to understand the accessible route that is used as part of </w:t>
      </w:r>
      <w:r w:rsidR="007A6814" w:rsidRPr="000D2B60">
        <w:rPr>
          <w:rFonts w:ascii="Arial" w:hAnsi="Arial" w:cs="Arial"/>
        </w:rPr>
        <w:t>applicant events</w:t>
      </w:r>
      <w:r w:rsidRPr="000D2B60">
        <w:rPr>
          <w:rFonts w:ascii="Arial" w:hAnsi="Arial" w:cs="Arial"/>
        </w:rPr>
        <w:t xml:space="preserve"> </w:t>
      </w:r>
      <w:r w:rsidR="000D2B60" w:rsidRPr="000D2B60">
        <w:rPr>
          <w:rFonts w:ascii="Arial" w:hAnsi="Arial" w:cs="Arial"/>
        </w:rPr>
        <w:t xml:space="preserve">which are usually held in </w:t>
      </w:r>
      <w:r w:rsidRPr="000D2B60">
        <w:rPr>
          <w:rFonts w:ascii="Arial" w:hAnsi="Arial" w:cs="Arial"/>
        </w:rPr>
        <w:t>Rutherford dining hall</w:t>
      </w:r>
      <w:r w:rsidR="0066276D">
        <w:rPr>
          <w:rFonts w:ascii="Arial" w:hAnsi="Arial" w:cs="Arial"/>
        </w:rPr>
        <w:t xml:space="preserve"> to see if any improvements can be made to the route and the first impressions that are provided to applicants on viewing the campus. </w:t>
      </w:r>
    </w:p>
    <w:p w:rsidR="00B05C11" w:rsidRDefault="00B05C11" w:rsidP="006A5D3B">
      <w:pPr>
        <w:rPr>
          <w:rFonts w:ascii="Arial" w:hAnsi="Arial" w:cs="Arial"/>
        </w:rPr>
      </w:pPr>
      <w:r w:rsidRPr="000D2B60">
        <w:rPr>
          <w:rFonts w:ascii="Arial" w:hAnsi="Arial" w:cs="Arial"/>
        </w:rPr>
        <w:t>After this</w:t>
      </w:r>
      <w:r>
        <w:rPr>
          <w:rFonts w:ascii="Arial" w:hAnsi="Arial" w:cs="Arial"/>
        </w:rPr>
        <w:t xml:space="preserve"> the tour headed towards Keyne</w:t>
      </w:r>
      <w:r w:rsidR="0066276D">
        <w:rPr>
          <w:rFonts w:ascii="Arial" w:hAnsi="Arial" w:cs="Arial"/>
        </w:rPr>
        <w:t>s, past the coop building, past the entrance to</w:t>
      </w:r>
      <w:r>
        <w:rPr>
          <w:rFonts w:ascii="Arial" w:hAnsi="Arial" w:cs="Arial"/>
        </w:rPr>
        <w:t xml:space="preserve"> Keynes</w:t>
      </w:r>
      <w:r w:rsidR="0066276D">
        <w:rPr>
          <w:rFonts w:ascii="Arial" w:hAnsi="Arial" w:cs="Arial"/>
        </w:rPr>
        <w:t>,</w:t>
      </w:r>
      <w:r>
        <w:rPr>
          <w:rFonts w:ascii="Arial" w:hAnsi="Arial" w:cs="Arial"/>
        </w:rPr>
        <w:t xml:space="preserve"> the </w:t>
      </w:r>
      <w:r w:rsidR="0066276D">
        <w:rPr>
          <w:rFonts w:ascii="Arial" w:hAnsi="Arial" w:cs="Arial"/>
        </w:rPr>
        <w:t xml:space="preserve">main </w:t>
      </w:r>
      <w:r>
        <w:rPr>
          <w:rFonts w:ascii="Arial" w:hAnsi="Arial" w:cs="Arial"/>
        </w:rPr>
        <w:t xml:space="preserve">road route </w:t>
      </w:r>
      <w:r w:rsidR="0066276D">
        <w:rPr>
          <w:rFonts w:ascii="Arial" w:hAnsi="Arial" w:cs="Arial"/>
        </w:rPr>
        <w:t xml:space="preserve">was taken along to and past </w:t>
      </w:r>
      <w:r>
        <w:rPr>
          <w:rFonts w:ascii="Arial" w:hAnsi="Arial" w:cs="Arial"/>
        </w:rPr>
        <w:t>UELT and the Library ending up back at the Registry.</w:t>
      </w:r>
    </w:p>
    <w:p w:rsidR="00AA1197" w:rsidRPr="00B05C11" w:rsidRDefault="00B05C11" w:rsidP="00AA1197">
      <w:pPr>
        <w:rPr>
          <w:rFonts w:ascii="Arial" w:hAnsi="Arial" w:cs="Arial"/>
        </w:rPr>
      </w:pPr>
      <w:r>
        <w:rPr>
          <w:rFonts w:ascii="Arial" w:hAnsi="Arial" w:cs="Arial"/>
        </w:rPr>
        <w:t>Along the way photos were taken particularly of the issues with signage within Rutherford and the external uneven surfaces and pathways across the campus.</w:t>
      </w:r>
    </w:p>
    <w:p w:rsidR="00837706" w:rsidRDefault="008E36C2" w:rsidP="00AA1197">
      <w:pPr>
        <w:rPr>
          <w:rFonts w:ascii="Arial" w:hAnsi="Arial" w:cs="Arial"/>
          <w:b/>
        </w:rPr>
      </w:pPr>
      <w:r>
        <w:rPr>
          <w:rFonts w:ascii="Arial" w:hAnsi="Arial" w:cs="Arial"/>
          <w:b/>
        </w:rPr>
        <w:t xml:space="preserve">Rutherford Accessible Route </w:t>
      </w:r>
    </w:p>
    <w:p w:rsidR="008E36C2" w:rsidRDefault="000D2B60" w:rsidP="00AA1197">
      <w:pPr>
        <w:rPr>
          <w:rFonts w:ascii="Arial" w:hAnsi="Arial" w:cs="Arial"/>
        </w:rPr>
      </w:pPr>
      <w:r>
        <w:rPr>
          <w:rFonts w:ascii="Arial" w:hAnsi="Arial" w:cs="Arial"/>
        </w:rPr>
        <w:lastRenderedPageBreak/>
        <w:t>The route was walked to understand what an applicant that is to use the accessible route would see as this is the first impression of the University. It is understood that the building infrastructure cannot be changed but there were a few areas that could enhance the experience of the applicant</w:t>
      </w:r>
      <w:r w:rsidR="0066243F">
        <w:rPr>
          <w:rFonts w:ascii="Arial" w:hAnsi="Arial" w:cs="Arial"/>
        </w:rPr>
        <w:t>.</w:t>
      </w:r>
    </w:p>
    <w:p w:rsidR="0066243F" w:rsidRPr="0066243F" w:rsidRDefault="00863E9F" w:rsidP="00AA1197">
      <w:pPr>
        <w:rPr>
          <w:rFonts w:ascii="Arial" w:hAnsi="Arial" w:cs="Arial"/>
          <w:i/>
        </w:rPr>
      </w:pPr>
      <w:r>
        <w:rPr>
          <w:noProof/>
          <w:lang w:eastAsia="en-GB"/>
        </w:rPr>
        <w:drawing>
          <wp:anchor distT="0" distB="0" distL="114300" distR="114300" simplePos="0" relativeHeight="251689984" behindDoc="0" locked="0" layoutInCell="1" allowOverlap="1">
            <wp:simplePos x="0" y="0"/>
            <wp:positionH relativeFrom="column">
              <wp:posOffset>0</wp:posOffset>
            </wp:positionH>
            <wp:positionV relativeFrom="paragraph">
              <wp:posOffset>55245</wp:posOffset>
            </wp:positionV>
            <wp:extent cx="2533650" cy="29095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33650" cy="29095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Initial access to the building is via the external ramp or by the lift from the carpark,</w:t>
      </w:r>
      <w:r w:rsidR="0066243F">
        <w:rPr>
          <w:rFonts w:ascii="Arial" w:hAnsi="Arial" w:cs="Arial"/>
        </w:rPr>
        <w:t xml:space="preserve"> </w:t>
      </w:r>
      <w:r w:rsidR="0066243F" w:rsidRPr="0066243F">
        <w:rPr>
          <w:rFonts w:ascii="Arial" w:hAnsi="Arial" w:cs="Arial"/>
          <w:i/>
        </w:rPr>
        <w:t>the ivy on the ramp is long and for those within a wheel chair this would come into contact with their face.</w:t>
      </w:r>
    </w:p>
    <w:p w:rsidR="00863E9F" w:rsidRDefault="0066243F" w:rsidP="00AA1197">
      <w:pPr>
        <w:rPr>
          <w:rFonts w:ascii="Arial" w:hAnsi="Arial" w:cs="Arial"/>
        </w:rPr>
      </w:pPr>
      <w:r>
        <w:rPr>
          <w:rFonts w:ascii="Arial" w:hAnsi="Arial" w:cs="Arial"/>
        </w:rPr>
        <w:t xml:space="preserve">Initial comments are the </w:t>
      </w:r>
      <w:r w:rsidRPr="0066243F">
        <w:rPr>
          <w:rFonts w:ascii="Arial" w:hAnsi="Arial" w:cs="Arial"/>
          <w:i/>
        </w:rPr>
        <w:t xml:space="preserve">lift signage </w:t>
      </w:r>
      <w:r w:rsidR="00863E9F" w:rsidRPr="0066243F">
        <w:rPr>
          <w:rFonts w:ascii="Arial" w:hAnsi="Arial" w:cs="Arial"/>
          <w:i/>
        </w:rPr>
        <w:t>would benefit adding ‘accessible route’</w:t>
      </w:r>
      <w:r w:rsidR="00863E9F">
        <w:rPr>
          <w:rFonts w:ascii="Arial" w:hAnsi="Arial" w:cs="Arial"/>
        </w:rPr>
        <w:t xml:space="preserve"> to the signage so applicants know what level they are to exit the lift from.</w:t>
      </w:r>
    </w:p>
    <w:p w:rsidR="00863E9F" w:rsidRDefault="00863E9F" w:rsidP="00AA1197">
      <w:pPr>
        <w:rPr>
          <w:noProof/>
          <w:lang w:eastAsia="en-GB"/>
        </w:rPr>
      </w:pPr>
      <w:r w:rsidRPr="00863E9F">
        <w:rPr>
          <w:noProof/>
          <w:lang w:eastAsia="en-GB"/>
        </w:rPr>
        <w:t xml:space="preserve"> </w:t>
      </w:r>
    </w:p>
    <w:p w:rsidR="00863E9F" w:rsidRDefault="00863E9F" w:rsidP="00AA1197">
      <w:pPr>
        <w:rPr>
          <w:noProof/>
          <w:lang w:eastAsia="en-GB"/>
        </w:rPr>
      </w:pPr>
    </w:p>
    <w:p w:rsidR="00863E9F" w:rsidRDefault="00863E9F" w:rsidP="00AA1197">
      <w:pPr>
        <w:rPr>
          <w:noProof/>
          <w:lang w:eastAsia="en-GB"/>
        </w:rPr>
      </w:pPr>
    </w:p>
    <w:p w:rsidR="00863E9F" w:rsidRDefault="00863E9F" w:rsidP="00AA1197">
      <w:pPr>
        <w:rPr>
          <w:noProof/>
          <w:lang w:eastAsia="en-GB"/>
        </w:rPr>
      </w:pPr>
    </w:p>
    <w:p w:rsidR="00863E9F" w:rsidRDefault="00863E9F" w:rsidP="00AA1197">
      <w:pPr>
        <w:rPr>
          <w:noProof/>
          <w:lang w:eastAsia="en-GB"/>
        </w:rPr>
      </w:pPr>
    </w:p>
    <w:p w:rsidR="00863E9F" w:rsidRDefault="00863E9F" w:rsidP="00AA1197">
      <w:pPr>
        <w:rPr>
          <w:noProof/>
          <w:lang w:eastAsia="en-GB"/>
        </w:rPr>
      </w:pPr>
    </w:p>
    <w:p w:rsidR="00863E9F" w:rsidRDefault="00863E9F" w:rsidP="00AA1197">
      <w:pPr>
        <w:rPr>
          <w:noProof/>
          <w:lang w:eastAsia="en-GB"/>
        </w:rPr>
      </w:pPr>
    </w:p>
    <w:p w:rsidR="00863E9F" w:rsidRDefault="00863E9F" w:rsidP="00AA1197">
      <w:pPr>
        <w:rPr>
          <w:noProof/>
          <w:lang w:eastAsia="en-GB"/>
        </w:rPr>
      </w:pPr>
    </w:p>
    <w:p w:rsidR="00863E9F" w:rsidRDefault="00863E9F" w:rsidP="00AA1197">
      <w:pPr>
        <w:rPr>
          <w:rFonts w:ascii="Arial" w:hAnsi="Arial" w:cs="Arial"/>
        </w:rPr>
      </w:pPr>
      <w:r>
        <w:rPr>
          <w:noProof/>
          <w:lang w:eastAsia="en-GB"/>
        </w:rPr>
        <w:drawing>
          <wp:anchor distT="0" distB="0" distL="114300" distR="114300" simplePos="0" relativeHeight="251691008" behindDoc="0" locked="0" layoutInCell="1" allowOverlap="1">
            <wp:simplePos x="0" y="0"/>
            <wp:positionH relativeFrom="column">
              <wp:posOffset>1800225</wp:posOffset>
            </wp:positionH>
            <wp:positionV relativeFrom="paragraph">
              <wp:posOffset>0</wp:posOffset>
            </wp:positionV>
            <wp:extent cx="1530985" cy="19799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0985" cy="1979930"/>
                    </a:xfrm>
                    <a:prstGeom prst="rect">
                      <a:avLst/>
                    </a:prstGeom>
                  </pic:spPr>
                </pic:pic>
              </a:graphicData>
            </a:graphic>
          </wp:anchor>
        </w:drawing>
      </w:r>
      <w:r>
        <w:rPr>
          <w:noProof/>
          <w:lang w:eastAsia="en-GB"/>
        </w:rPr>
        <w:drawing>
          <wp:anchor distT="0" distB="0" distL="114300" distR="114300" simplePos="0" relativeHeight="251692032" behindDoc="0" locked="0" layoutInCell="1" allowOverlap="1">
            <wp:simplePos x="0" y="0"/>
            <wp:positionH relativeFrom="column">
              <wp:posOffset>171450</wp:posOffset>
            </wp:positionH>
            <wp:positionV relativeFrom="paragraph">
              <wp:posOffset>0</wp:posOffset>
            </wp:positionV>
            <wp:extent cx="1495025" cy="1978507"/>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025" cy="197850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There are 2 accessible entrances in the foyer.</w:t>
      </w:r>
    </w:p>
    <w:p w:rsidR="00863E9F" w:rsidRDefault="00863E9F" w:rsidP="00AA1197">
      <w:pPr>
        <w:rPr>
          <w:rFonts w:ascii="Arial" w:hAnsi="Arial" w:cs="Arial"/>
        </w:rPr>
      </w:pPr>
    </w:p>
    <w:p w:rsidR="0039252B" w:rsidRDefault="00863E9F" w:rsidP="00AA1197">
      <w:pPr>
        <w:rPr>
          <w:rFonts w:ascii="Arial" w:hAnsi="Arial" w:cs="Arial"/>
        </w:rPr>
      </w:pPr>
      <w:r>
        <w:rPr>
          <w:rFonts w:ascii="Arial" w:hAnsi="Arial" w:cs="Arial"/>
        </w:rPr>
        <w:t xml:space="preserve">The route that is used for the applicant days is through the staff corridor and is </w:t>
      </w:r>
      <w:r w:rsidR="007177CE">
        <w:rPr>
          <w:rFonts w:ascii="Arial" w:hAnsi="Arial" w:cs="Arial"/>
        </w:rPr>
        <w:t>clearly</w:t>
      </w:r>
      <w:r>
        <w:rPr>
          <w:rFonts w:ascii="Arial" w:hAnsi="Arial" w:cs="Arial"/>
        </w:rPr>
        <w:t xml:space="preserve"> sign posted</w:t>
      </w:r>
      <w:r w:rsidR="007177CE">
        <w:rPr>
          <w:rFonts w:ascii="Arial" w:hAnsi="Arial" w:cs="Arial"/>
        </w:rPr>
        <w:t xml:space="preserve">. </w:t>
      </w:r>
    </w:p>
    <w:p w:rsidR="007177CE" w:rsidRPr="0066243F" w:rsidRDefault="007177CE" w:rsidP="00AA1197">
      <w:pPr>
        <w:rPr>
          <w:rFonts w:ascii="Arial" w:hAnsi="Arial" w:cs="Arial"/>
          <w:i/>
        </w:rPr>
      </w:pPr>
      <w:r>
        <w:rPr>
          <w:rFonts w:ascii="Arial" w:hAnsi="Arial" w:cs="Arial"/>
        </w:rPr>
        <w:t xml:space="preserve">The entrance is narrow and </w:t>
      </w:r>
      <w:r w:rsidRPr="0066243F">
        <w:rPr>
          <w:rFonts w:ascii="Arial" w:hAnsi="Arial" w:cs="Arial"/>
          <w:i/>
        </w:rPr>
        <w:t>would benefit from redecoration.</w:t>
      </w:r>
    </w:p>
    <w:p w:rsidR="007177CE" w:rsidRDefault="007177CE" w:rsidP="00AA1197">
      <w:pPr>
        <w:rPr>
          <w:rFonts w:ascii="Arial" w:hAnsi="Arial" w:cs="Arial"/>
        </w:rPr>
      </w:pPr>
    </w:p>
    <w:p w:rsidR="007177CE" w:rsidRDefault="007177CE" w:rsidP="00AA1197">
      <w:pPr>
        <w:rPr>
          <w:rFonts w:ascii="Arial" w:hAnsi="Arial" w:cs="Arial"/>
        </w:rPr>
      </w:pPr>
    </w:p>
    <w:p w:rsidR="007177CE" w:rsidRDefault="007177CE" w:rsidP="00AA1197">
      <w:pPr>
        <w:rPr>
          <w:rFonts w:ascii="Arial" w:hAnsi="Arial" w:cs="Arial"/>
        </w:rPr>
      </w:pPr>
    </w:p>
    <w:p w:rsidR="007177CE" w:rsidRDefault="007177CE" w:rsidP="00AA1197">
      <w:pPr>
        <w:rPr>
          <w:rFonts w:ascii="Arial" w:hAnsi="Arial" w:cs="Arial"/>
        </w:rPr>
      </w:pPr>
      <w:r>
        <w:rPr>
          <w:rFonts w:ascii="Arial" w:hAnsi="Arial" w:cs="Arial"/>
        </w:rPr>
        <w:t xml:space="preserve">The corridor is long and narrow with a </w:t>
      </w:r>
      <w:r w:rsidRPr="0066243F">
        <w:rPr>
          <w:rFonts w:ascii="Arial" w:hAnsi="Arial" w:cs="Arial"/>
          <w:i/>
        </w:rPr>
        <w:t>number of potential hazards</w:t>
      </w:r>
      <w:r>
        <w:rPr>
          <w:rFonts w:ascii="Arial" w:hAnsi="Arial" w:cs="Arial"/>
        </w:rPr>
        <w:t xml:space="preserve"> for those with visual impairments or in a wheel chair </w:t>
      </w:r>
    </w:p>
    <w:p w:rsidR="00863E9F" w:rsidRDefault="007177CE" w:rsidP="00AA1197">
      <w:pPr>
        <w:rPr>
          <w:rFonts w:ascii="Arial" w:hAnsi="Arial" w:cs="Arial"/>
        </w:rPr>
      </w:pPr>
      <w:r>
        <w:rPr>
          <w:noProof/>
          <w:lang w:eastAsia="en-GB"/>
        </w:rPr>
        <w:drawing>
          <wp:inline distT="0" distB="0" distL="0" distR="0" wp14:anchorId="77C4A933" wp14:editId="524DE6C4">
            <wp:extent cx="1885813" cy="2455486"/>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1950" cy="2463476"/>
                    </a:xfrm>
                    <a:prstGeom prst="rect">
                      <a:avLst/>
                    </a:prstGeom>
                  </pic:spPr>
                </pic:pic>
              </a:graphicData>
            </a:graphic>
          </wp:inline>
        </w:drawing>
      </w:r>
      <w:r w:rsidRPr="007177CE">
        <w:rPr>
          <w:noProof/>
          <w:lang w:eastAsia="en-GB"/>
        </w:rPr>
        <w:t xml:space="preserve"> </w:t>
      </w:r>
      <w:r>
        <w:rPr>
          <w:noProof/>
          <w:lang w:eastAsia="en-GB"/>
        </w:rPr>
        <w:drawing>
          <wp:inline distT="0" distB="0" distL="0" distR="0" wp14:anchorId="4A88BFF1" wp14:editId="72BFF433">
            <wp:extent cx="1771275" cy="2454275"/>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1442" cy="2468363"/>
                    </a:xfrm>
                    <a:prstGeom prst="rect">
                      <a:avLst/>
                    </a:prstGeom>
                  </pic:spPr>
                </pic:pic>
              </a:graphicData>
            </a:graphic>
          </wp:inline>
        </w:drawing>
      </w:r>
      <w:r w:rsidRPr="007177CE">
        <w:rPr>
          <w:noProof/>
          <w:lang w:eastAsia="en-GB"/>
        </w:rPr>
        <w:t xml:space="preserve"> </w:t>
      </w:r>
      <w:r>
        <w:rPr>
          <w:noProof/>
          <w:lang w:eastAsia="en-GB"/>
        </w:rPr>
        <w:drawing>
          <wp:inline distT="0" distB="0" distL="0" distR="0" wp14:anchorId="2FB3434A" wp14:editId="7818C964">
            <wp:extent cx="1876425" cy="24644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9520" cy="2468500"/>
                    </a:xfrm>
                    <a:prstGeom prst="rect">
                      <a:avLst/>
                    </a:prstGeom>
                  </pic:spPr>
                </pic:pic>
              </a:graphicData>
            </a:graphic>
          </wp:inline>
        </w:drawing>
      </w:r>
    </w:p>
    <w:p w:rsidR="00863E9F" w:rsidRDefault="00863E9F" w:rsidP="00AA1197">
      <w:pPr>
        <w:rPr>
          <w:rFonts w:ascii="Arial" w:hAnsi="Arial" w:cs="Arial"/>
        </w:rPr>
      </w:pPr>
    </w:p>
    <w:p w:rsidR="00863E9F" w:rsidRDefault="0066276D" w:rsidP="00AA1197">
      <w:pPr>
        <w:rPr>
          <w:rFonts w:ascii="Arial" w:hAnsi="Arial" w:cs="Arial"/>
        </w:rPr>
      </w:pPr>
      <w:r>
        <w:rPr>
          <w:noProof/>
          <w:lang w:eastAsia="en-GB"/>
        </w:rPr>
        <w:drawing>
          <wp:anchor distT="0" distB="0" distL="114300" distR="114300" simplePos="0" relativeHeight="251693056" behindDoc="0" locked="0" layoutInCell="1" allowOverlap="1">
            <wp:simplePos x="0" y="0"/>
            <wp:positionH relativeFrom="column">
              <wp:posOffset>0</wp:posOffset>
            </wp:positionH>
            <wp:positionV relativeFrom="paragraph">
              <wp:posOffset>274320</wp:posOffset>
            </wp:positionV>
            <wp:extent cx="1581150" cy="25234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81150" cy="2523490"/>
                    </a:xfrm>
                    <a:prstGeom prst="rect">
                      <a:avLst/>
                    </a:prstGeom>
                  </pic:spPr>
                </pic:pic>
              </a:graphicData>
            </a:graphic>
            <wp14:sizeRelH relativeFrom="page">
              <wp14:pctWidth>0</wp14:pctWidth>
            </wp14:sizeRelH>
            <wp14:sizeRelV relativeFrom="page">
              <wp14:pctHeight>0</wp14:pctHeight>
            </wp14:sizeRelV>
          </wp:anchor>
        </w:drawing>
      </w:r>
      <w:r w:rsidR="007177CE">
        <w:rPr>
          <w:rFonts w:ascii="Arial" w:hAnsi="Arial" w:cs="Arial"/>
        </w:rPr>
        <w:t>After exiting the corridor the applicant is to make their way to the dining hall for events</w:t>
      </w:r>
    </w:p>
    <w:p w:rsidR="007177CE" w:rsidRDefault="007177CE" w:rsidP="00AA1197">
      <w:pPr>
        <w:rPr>
          <w:rFonts w:ascii="Arial" w:hAnsi="Arial" w:cs="Arial"/>
        </w:rPr>
      </w:pPr>
    </w:p>
    <w:p w:rsidR="00863E9F" w:rsidRDefault="00775003" w:rsidP="00AA1197">
      <w:pPr>
        <w:rPr>
          <w:rFonts w:ascii="Arial" w:hAnsi="Arial" w:cs="Arial"/>
        </w:rPr>
      </w:pPr>
      <w:r>
        <w:rPr>
          <w:noProof/>
          <w:lang w:eastAsia="en-GB"/>
        </w:rPr>
        <w:drawing>
          <wp:anchor distT="0" distB="0" distL="114300" distR="114300" simplePos="0" relativeHeight="251695104" behindDoc="0" locked="0" layoutInCell="1" allowOverlap="1" wp14:anchorId="2D05F5EB" wp14:editId="58B8143B">
            <wp:simplePos x="0" y="0"/>
            <wp:positionH relativeFrom="column">
              <wp:posOffset>1987924</wp:posOffset>
            </wp:positionH>
            <wp:positionV relativeFrom="paragraph">
              <wp:posOffset>142246</wp:posOffset>
            </wp:positionV>
            <wp:extent cx="2381885" cy="2019300"/>
            <wp:effectExtent l="323850" t="419100" r="266065" b="4191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545339">
                      <a:off x="0" y="0"/>
                      <a:ext cx="2381885" cy="2019300"/>
                    </a:xfrm>
                    <a:prstGeom prst="rect">
                      <a:avLst/>
                    </a:prstGeom>
                  </pic:spPr>
                </pic:pic>
              </a:graphicData>
            </a:graphic>
            <wp14:sizeRelH relativeFrom="page">
              <wp14:pctWidth>0</wp14:pctWidth>
            </wp14:sizeRelH>
            <wp14:sizeRelV relativeFrom="page">
              <wp14:pctHeight>0</wp14:pctHeight>
            </wp14:sizeRelV>
          </wp:anchor>
        </w:drawing>
      </w:r>
      <w:r w:rsidR="0066276D">
        <w:rPr>
          <w:rFonts w:ascii="Arial" w:hAnsi="Arial" w:cs="Arial"/>
        </w:rPr>
        <w:t xml:space="preserve">Along the whole route the </w:t>
      </w:r>
      <w:r w:rsidR="0066276D" w:rsidRPr="0066243F">
        <w:rPr>
          <w:rFonts w:ascii="Arial" w:hAnsi="Arial" w:cs="Arial"/>
          <w:i/>
        </w:rPr>
        <w:t>new signage does not highlight the accessible route</w:t>
      </w:r>
      <w:r w:rsidR="0066276D">
        <w:rPr>
          <w:rFonts w:ascii="Arial" w:hAnsi="Arial" w:cs="Arial"/>
        </w:rPr>
        <w:t xml:space="preserve"> that applicants/visits are required to take to the Dining hall, the blue signage is a temporary sign that has been made specifically for applicant events.</w:t>
      </w:r>
    </w:p>
    <w:p w:rsidR="00775003" w:rsidRDefault="00775003" w:rsidP="00AA1197">
      <w:pPr>
        <w:rPr>
          <w:rFonts w:ascii="Arial" w:hAnsi="Arial" w:cs="Arial"/>
        </w:rPr>
      </w:pPr>
    </w:p>
    <w:p w:rsidR="00775003" w:rsidRDefault="00775003" w:rsidP="00AA1197">
      <w:pPr>
        <w:rPr>
          <w:rFonts w:ascii="Arial" w:hAnsi="Arial" w:cs="Arial"/>
        </w:rPr>
      </w:pPr>
    </w:p>
    <w:p w:rsidR="00775003" w:rsidRDefault="00775003" w:rsidP="00AA1197">
      <w:pPr>
        <w:rPr>
          <w:rFonts w:ascii="Arial" w:hAnsi="Arial" w:cs="Arial"/>
        </w:rPr>
      </w:pPr>
    </w:p>
    <w:p w:rsidR="00775003" w:rsidRDefault="00775003" w:rsidP="00AA1197">
      <w:pPr>
        <w:rPr>
          <w:rFonts w:ascii="Arial" w:hAnsi="Arial" w:cs="Arial"/>
        </w:rPr>
      </w:pPr>
    </w:p>
    <w:p w:rsidR="0066276D" w:rsidRDefault="0066276D" w:rsidP="00AA1197">
      <w:pPr>
        <w:rPr>
          <w:rFonts w:ascii="Arial" w:hAnsi="Arial" w:cs="Arial"/>
        </w:rPr>
      </w:pPr>
      <w:r>
        <w:rPr>
          <w:rFonts w:ascii="Arial" w:hAnsi="Arial" w:cs="Arial"/>
        </w:rPr>
        <w:t xml:space="preserve">Applicants are required to take another lift to another level and on exiting the lift </w:t>
      </w:r>
      <w:r w:rsidRPr="0066243F">
        <w:rPr>
          <w:rFonts w:ascii="Arial" w:hAnsi="Arial" w:cs="Arial"/>
          <w:i/>
        </w:rPr>
        <w:t>the signage is not clear as to how to proceed to the dining hall</w:t>
      </w:r>
      <w:r>
        <w:rPr>
          <w:rFonts w:ascii="Arial" w:hAnsi="Arial" w:cs="Arial"/>
        </w:rPr>
        <w:t>, no direction is provided, it is only due to the temporary signage that the route is identified.</w:t>
      </w:r>
    </w:p>
    <w:p w:rsidR="0066276D" w:rsidRDefault="00775003" w:rsidP="00AA1197">
      <w:pPr>
        <w:rPr>
          <w:rFonts w:ascii="Arial" w:hAnsi="Arial" w:cs="Arial"/>
        </w:rPr>
      </w:pPr>
      <w:r>
        <w:rPr>
          <w:rFonts w:ascii="Arial" w:hAnsi="Arial" w:cs="Arial"/>
        </w:rPr>
        <w:t xml:space="preserve">There is also a concern on the signage for the location of the accessible toilets and also the position of the press buttons. There are two located next to each other and it would be easy to press the incorrect button. </w:t>
      </w:r>
      <w:r w:rsidRPr="00775003">
        <w:rPr>
          <w:rFonts w:ascii="Arial" w:hAnsi="Arial" w:cs="Arial"/>
          <w:i/>
        </w:rPr>
        <w:t>Clearer signage is required</w:t>
      </w:r>
      <w:r>
        <w:rPr>
          <w:rFonts w:ascii="Arial" w:hAnsi="Arial" w:cs="Arial"/>
        </w:rPr>
        <w:t xml:space="preserve"> </w:t>
      </w:r>
      <w:bookmarkStart w:id="0" w:name="_GoBack"/>
      <w:bookmarkEnd w:id="0"/>
    </w:p>
    <w:p w:rsidR="00EB19CA" w:rsidRDefault="00EB19CA" w:rsidP="00AA1197">
      <w:pPr>
        <w:rPr>
          <w:rFonts w:ascii="Arial" w:hAnsi="Arial" w:cs="Arial"/>
          <w:b/>
        </w:rPr>
      </w:pPr>
    </w:p>
    <w:p w:rsidR="0039252B" w:rsidRPr="009D2CE7" w:rsidRDefault="0039252B" w:rsidP="00AA1197">
      <w:pPr>
        <w:rPr>
          <w:rFonts w:ascii="Arial" w:hAnsi="Arial" w:cs="Arial"/>
          <w:b/>
        </w:rPr>
      </w:pPr>
      <w:r w:rsidRPr="009D2CE7">
        <w:rPr>
          <w:rFonts w:ascii="Arial" w:hAnsi="Arial" w:cs="Arial"/>
          <w:b/>
        </w:rPr>
        <w:t xml:space="preserve">Pathways </w:t>
      </w:r>
    </w:p>
    <w:p w:rsidR="0039252B" w:rsidRPr="009D2CE7" w:rsidRDefault="0039252B" w:rsidP="00AA1197">
      <w:pPr>
        <w:rPr>
          <w:rFonts w:ascii="Arial" w:hAnsi="Arial" w:cs="Arial"/>
        </w:rPr>
      </w:pPr>
      <w:r w:rsidRPr="009D2CE7">
        <w:rPr>
          <w:rFonts w:ascii="Arial" w:hAnsi="Arial" w:cs="Arial"/>
        </w:rPr>
        <w:t>Most pathways were in good condition and are reviewed regularly by the estates departments</w:t>
      </w:r>
      <w:r w:rsidR="00B60A7A">
        <w:rPr>
          <w:rFonts w:ascii="Arial" w:hAnsi="Arial" w:cs="Arial"/>
        </w:rPr>
        <w:t xml:space="preserve"> and repairs made immediately</w:t>
      </w:r>
      <w:r w:rsidR="009D2CE7">
        <w:rPr>
          <w:rFonts w:ascii="Arial" w:hAnsi="Arial" w:cs="Arial"/>
        </w:rPr>
        <w:t>, the main campus is generally flat and so access is good.</w:t>
      </w:r>
    </w:p>
    <w:p w:rsidR="0039252B" w:rsidRPr="009D2CE7" w:rsidRDefault="0039252B" w:rsidP="00AA1197">
      <w:pPr>
        <w:rPr>
          <w:rFonts w:ascii="Arial" w:hAnsi="Arial" w:cs="Arial"/>
        </w:rPr>
      </w:pPr>
      <w:r w:rsidRPr="009D2CE7">
        <w:rPr>
          <w:rFonts w:ascii="Arial" w:hAnsi="Arial" w:cs="Arial"/>
        </w:rPr>
        <w:t>All defects can be reported to the estates customer services departments</w:t>
      </w:r>
      <w:r w:rsidR="00B60A7A">
        <w:rPr>
          <w:rFonts w:ascii="Arial" w:hAnsi="Arial" w:cs="Arial"/>
        </w:rPr>
        <w:t xml:space="preserve"> via the website or phone number </w:t>
      </w:r>
      <w:r w:rsidRPr="009D2CE7">
        <w:rPr>
          <w:rFonts w:ascii="Arial" w:hAnsi="Arial" w:cs="Arial"/>
        </w:rPr>
        <w:t xml:space="preserve">if there are any </w:t>
      </w:r>
      <w:r w:rsidR="00B60A7A">
        <w:rPr>
          <w:rFonts w:ascii="Arial" w:hAnsi="Arial" w:cs="Arial"/>
        </w:rPr>
        <w:t xml:space="preserve">immediate </w:t>
      </w:r>
      <w:r w:rsidRPr="009D2CE7">
        <w:rPr>
          <w:rFonts w:ascii="Arial" w:hAnsi="Arial" w:cs="Arial"/>
        </w:rPr>
        <w:t xml:space="preserve">concerns or cracked and dangerous pavements. </w:t>
      </w:r>
      <w:hyperlink r:id="rId18" w:history="1">
        <w:r w:rsidRPr="009D2CE7">
          <w:rPr>
            <w:rStyle w:val="Hyperlink"/>
            <w:rFonts w:ascii="Arial" w:hAnsi="Arial" w:cs="Arial"/>
          </w:rPr>
          <w:t>https://www.kent.ac.uk/estates/helpdesk/index.html</w:t>
        </w:r>
      </w:hyperlink>
    </w:p>
    <w:p w:rsidR="0039252B" w:rsidRPr="009D2CE7" w:rsidRDefault="0039252B" w:rsidP="00AA1197">
      <w:pPr>
        <w:rPr>
          <w:rFonts w:ascii="Arial" w:hAnsi="Arial" w:cs="Arial"/>
        </w:rPr>
      </w:pPr>
      <w:r w:rsidRPr="009D2CE7">
        <w:rPr>
          <w:rFonts w:ascii="Arial" w:hAnsi="Arial" w:cs="Arial"/>
        </w:rPr>
        <w:t>Now that the cold weather is upon us, the estates department also have a process to ensure that all main routes are gritted if the weather shows signs of Icey conditions</w:t>
      </w:r>
      <w:r w:rsidR="00B60A7A">
        <w:rPr>
          <w:rFonts w:ascii="Arial" w:hAnsi="Arial" w:cs="Arial"/>
        </w:rPr>
        <w:t xml:space="preserve"> to prevent slippery conditions.</w:t>
      </w:r>
    </w:p>
    <w:p w:rsidR="00917E41" w:rsidRDefault="00917E41" w:rsidP="00917E41">
      <w:pPr>
        <w:rPr>
          <w:rFonts w:ascii="Arial" w:hAnsi="Arial" w:cs="Arial"/>
        </w:rPr>
      </w:pPr>
    </w:p>
    <w:p w:rsidR="00917E41" w:rsidRPr="00917E41" w:rsidRDefault="00917E41" w:rsidP="00917E41">
      <w:pPr>
        <w:rPr>
          <w:rFonts w:ascii="Arial" w:hAnsi="Arial" w:cs="Arial"/>
        </w:rPr>
      </w:pPr>
    </w:p>
    <w:p w:rsidR="008E36C2" w:rsidRDefault="003E5D5B" w:rsidP="00B64BC5">
      <w:pPr>
        <w:pStyle w:val="ListParagraph"/>
        <w:numPr>
          <w:ilvl w:val="0"/>
          <w:numId w:val="4"/>
        </w:numPr>
        <w:rPr>
          <w:rFonts w:ascii="Arial" w:hAnsi="Arial" w:cs="Arial"/>
        </w:rPr>
      </w:pPr>
      <w:r>
        <w:rPr>
          <w:noProof/>
          <w:lang w:eastAsia="en-GB"/>
        </w:rPr>
        <w:drawing>
          <wp:anchor distT="0" distB="0" distL="114300" distR="114300" simplePos="0" relativeHeight="251684864" behindDoc="0" locked="0" layoutInCell="1" allowOverlap="1">
            <wp:simplePos x="0" y="0"/>
            <wp:positionH relativeFrom="column">
              <wp:posOffset>2076450</wp:posOffset>
            </wp:positionH>
            <wp:positionV relativeFrom="paragraph">
              <wp:posOffset>288290</wp:posOffset>
            </wp:positionV>
            <wp:extent cx="2409825" cy="28194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09825" cy="2819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simplePos x="0" y="0"/>
            <wp:positionH relativeFrom="column">
              <wp:posOffset>0</wp:posOffset>
            </wp:positionH>
            <wp:positionV relativeFrom="paragraph">
              <wp:posOffset>288290</wp:posOffset>
            </wp:positionV>
            <wp:extent cx="1959610" cy="2819400"/>
            <wp:effectExtent l="0" t="0" r="254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59610" cy="2819400"/>
                    </a:xfrm>
                    <a:prstGeom prst="rect">
                      <a:avLst/>
                    </a:prstGeom>
                  </pic:spPr>
                </pic:pic>
              </a:graphicData>
            </a:graphic>
            <wp14:sizeRelH relativeFrom="margin">
              <wp14:pctWidth>0</wp14:pctWidth>
            </wp14:sizeRelH>
            <wp14:sizeRelV relativeFrom="margin">
              <wp14:pctHeight>0</wp14:pctHeight>
            </wp14:sizeRelV>
          </wp:anchor>
        </w:drawing>
      </w:r>
      <w:r w:rsidR="0039252B" w:rsidRPr="009D2CE7">
        <w:rPr>
          <w:rFonts w:ascii="Arial" w:hAnsi="Arial" w:cs="Arial"/>
        </w:rPr>
        <w:t>Flooding/puddles due to uneven surfaces –</w:t>
      </w:r>
    </w:p>
    <w:p w:rsidR="008E36C2" w:rsidRDefault="0039252B" w:rsidP="00B64BC5">
      <w:pPr>
        <w:pStyle w:val="ListParagraph"/>
        <w:numPr>
          <w:ilvl w:val="0"/>
          <w:numId w:val="4"/>
        </w:numPr>
        <w:rPr>
          <w:rFonts w:ascii="Arial" w:hAnsi="Arial" w:cs="Arial"/>
        </w:rPr>
      </w:pPr>
      <w:r w:rsidRPr="009D2CE7">
        <w:rPr>
          <w:rFonts w:ascii="Arial" w:hAnsi="Arial" w:cs="Arial"/>
        </w:rPr>
        <w:t xml:space="preserve"> i</w:t>
      </w:r>
      <w:r w:rsidR="003E5D5B">
        <w:rPr>
          <w:rFonts w:ascii="Arial" w:hAnsi="Arial" w:cs="Arial"/>
        </w:rPr>
        <w:t>n front Rutherford extension (picture 1),</w:t>
      </w:r>
    </w:p>
    <w:p w:rsidR="0039252B" w:rsidRDefault="003E5D5B" w:rsidP="00B64BC5">
      <w:pPr>
        <w:pStyle w:val="ListParagraph"/>
        <w:numPr>
          <w:ilvl w:val="0"/>
          <w:numId w:val="4"/>
        </w:numPr>
        <w:rPr>
          <w:rFonts w:ascii="Arial" w:hAnsi="Arial" w:cs="Arial"/>
        </w:rPr>
      </w:pPr>
      <w:r>
        <w:rPr>
          <w:rFonts w:ascii="Arial" w:hAnsi="Arial" w:cs="Arial"/>
        </w:rPr>
        <w:t xml:space="preserve"> at the bottom of the ramp/Slope for the law school (picture 2)</w:t>
      </w:r>
    </w:p>
    <w:p w:rsidR="00B64BC5" w:rsidRPr="009D2CE7" w:rsidRDefault="00B64BC5" w:rsidP="003E5D5B">
      <w:pPr>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7C0DE6" w:rsidRDefault="007C0DE6" w:rsidP="007C0DE6">
      <w:pPr>
        <w:pStyle w:val="ListParagraph"/>
        <w:rPr>
          <w:rFonts w:ascii="Arial" w:hAnsi="Arial" w:cs="Arial"/>
        </w:rPr>
      </w:pPr>
    </w:p>
    <w:p w:rsidR="00EB19CA" w:rsidRDefault="00EB19CA" w:rsidP="007C0DE6">
      <w:pPr>
        <w:pStyle w:val="ListParagraph"/>
        <w:rPr>
          <w:rFonts w:ascii="Arial" w:hAnsi="Arial" w:cs="Arial"/>
        </w:rPr>
      </w:pPr>
    </w:p>
    <w:p w:rsidR="00EB19CA" w:rsidRDefault="00EB19CA" w:rsidP="007C0DE6">
      <w:pPr>
        <w:pStyle w:val="ListParagraph"/>
        <w:rPr>
          <w:rFonts w:ascii="Arial" w:hAnsi="Arial" w:cs="Arial"/>
        </w:rPr>
      </w:pPr>
    </w:p>
    <w:p w:rsidR="003E5D5B" w:rsidRPr="007C0DE6" w:rsidRDefault="003E5D5B" w:rsidP="007C0DE6">
      <w:pPr>
        <w:rPr>
          <w:rFonts w:ascii="Arial" w:hAnsi="Arial" w:cs="Arial"/>
        </w:rPr>
      </w:pPr>
      <w:r>
        <w:rPr>
          <w:rFonts w:ascii="Arial" w:hAnsi="Arial" w:cs="Arial"/>
        </w:rPr>
        <w:t>Picture 1</w:t>
      </w:r>
      <w:r>
        <w:rPr>
          <w:rFonts w:ascii="Arial" w:hAnsi="Arial" w:cs="Arial"/>
        </w:rPr>
        <w:tab/>
      </w:r>
      <w:r>
        <w:rPr>
          <w:rFonts w:ascii="Arial" w:hAnsi="Arial" w:cs="Arial"/>
        </w:rPr>
        <w:tab/>
      </w:r>
      <w:r>
        <w:rPr>
          <w:rFonts w:ascii="Arial" w:hAnsi="Arial" w:cs="Arial"/>
        </w:rPr>
        <w:tab/>
      </w:r>
      <w:r>
        <w:rPr>
          <w:rFonts w:ascii="Arial" w:hAnsi="Arial" w:cs="Arial"/>
        </w:rPr>
        <w:tab/>
        <w:t>Picture 2</w:t>
      </w:r>
    </w:p>
    <w:p w:rsidR="00B64BC5" w:rsidRPr="009D2CE7" w:rsidRDefault="003E5D5B" w:rsidP="003E5D5B">
      <w:pPr>
        <w:rPr>
          <w:rFonts w:ascii="Arial" w:hAnsi="Arial" w:cs="Arial"/>
        </w:rPr>
      </w:pPr>
      <w:r w:rsidRPr="003E5D5B">
        <w:rPr>
          <w:noProof/>
          <w:lang w:eastAsia="en-GB"/>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276225</wp:posOffset>
            </wp:positionV>
            <wp:extent cx="2686050" cy="202501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86050" cy="2025015"/>
                    </a:xfrm>
                    <a:prstGeom prst="rect">
                      <a:avLst/>
                    </a:prstGeom>
                  </pic:spPr>
                </pic:pic>
              </a:graphicData>
            </a:graphic>
            <wp14:sizeRelH relativeFrom="page">
              <wp14:pctWidth>0</wp14:pctWidth>
            </wp14:sizeRelH>
            <wp14:sizeRelV relativeFrom="page">
              <wp14:pctHeight>0</wp14:pctHeight>
            </wp14:sizeRelV>
          </wp:anchor>
        </w:drawing>
      </w:r>
    </w:p>
    <w:p w:rsidR="003E5D5B" w:rsidRDefault="003E5D5B" w:rsidP="00AA1197">
      <w:r w:rsidRPr="003E5D5B">
        <w:t>At the entrance to Kent Law school</w:t>
      </w:r>
    </w:p>
    <w:p w:rsidR="003E5D5B" w:rsidRDefault="003E5D5B" w:rsidP="00AA1197">
      <w:r>
        <w:t>(</w:t>
      </w:r>
      <w:proofErr w:type="gramStart"/>
      <w:r>
        <w:t>picture</w:t>
      </w:r>
      <w:proofErr w:type="gramEnd"/>
      <w:r>
        <w:t xml:space="preserve"> 3) </w:t>
      </w:r>
    </w:p>
    <w:p w:rsidR="003E5D5B" w:rsidRDefault="003E5D5B" w:rsidP="00AA1197"/>
    <w:p w:rsidR="003E5D5B" w:rsidRDefault="003E5D5B" w:rsidP="00AA1197"/>
    <w:p w:rsidR="003E5D5B" w:rsidRDefault="003E5D5B" w:rsidP="00AA1197"/>
    <w:p w:rsidR="003E5D5B" w:rsidRDefault="003E5D5B" w:rsidP="00AA1197"/>
    <w:p w:rsidR="003E5D5B" w:rsidRDefault="003E5D5B" w:rsidP="00AA1197"/>
    <w:p w:rsidR="003E5D5B" w:rsidRDefault="003E5D5B" w:rsidP="00AA1197"/>
    <w:p w:rsidR="00AA1197" w:rsidRDefault="003E5D5B" w:rsidP="00AA1197">
      <w:r w:rsidRPr="003E5D5B">
        <w:t xml:space="preserve"> </w:t>
      </w:r>
      <w:r>
        <w:rPr>
          <w:noProof/>
          <w:lang w:eastAsia="en-GB"/>
        </w:rPr>
        <w:drawing>
          <wp:anchor distT="0" distB="0" distL="114300" distR="114300" simplePos="0" relativeHeight="251686912" behindDoc="0" locked="0" layoutInCell="1" allowOverlap="1">
            <wp:simplePos x="0" y="0"/>
            <wp:positionH relativeFrom="column">
              <wp:posOffset>28575</wp:posOffset>
            </wp:positionH>
            <wp:positionV relativeFrom="paragraph">
              <wp:posOffset>1905</wp:posOffset>
            </wp:positionV>
            <wp:extent cx="2657475" cy="24860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57475" cy="2486025"/>
                    </a:xfrm>
                    <a:prstGeom prst="rect">
                      <a:avLst/>
                    </a:prstGeom>
                  </pic:spPr>
                </pic:pic>
              </a:graphicData>
            </a:graphic>
            <wp14:sizeRelH relativeFrom="page">
              <wp14:pctWidth>0</wp14:pctWidth>
            </wp14:sizeRelH>
            <wp14:sizeRelV relativeFrom="page">
              <wp14:pctHeight>0</wp14:pctHeight>
            </wp14:sizeRelV>
          </wp:anchor>
        </w:drawing>
      </w:r>
      <w:r>
        <w:t>Stairs that come from the Alley way that leads to Keynes into the carpark</w:t>
      </w:r>
    </w:p>
    <w:p w:rsidR="008E36C2" w:rsidRDefault="008E36C2" w:rsidP="00AA1197">
      <w:r>
        <w:t>(</w:t>
      </w:r>
      <w:proofErr w:type="gramStart"/>
      <w:r>
        <w:t>picture</w:t>
      </w:r>
      <w:proofErr w:type="gramEnd"/>
      <w:r>
        <w:t xml:space="preserve"> 4) </w:t>
      </w:r>
    </w:p>
    <w:p w:rsidR="008E36C2" w:rsidRDefault="008E36C2" w:rsidP="00AA1197"/>
    <w:p w:rsidR="008E36C2" w:rsidRDefault="008E36C2" w:rsidP="00AA1197"/>
    <w:p w:rsidR="008E36C2" w:rsidRDefault="008E36C2" w:rsidP="00AA1197"/>
    <w:p w:rsidR="008E36C2" w:rsidRDefault="008E36C2" w:rsidP="00AA1197"/>
    <w:p w:rsidR="008E36C2" w:rsidRDefault="008E36C2" w:rsidP="00AA1197"/>
    <w:p w:rsidR="008E36C2" w:rsidRDefault="008E36C2" w:rsidP="00AA1197"/>
    <w:p w:rsidR="008E36C2" w:rsidRDefault="008E36C2" w:rsidP="00AA1197"/>
    <w:p w:rsidR="008E36C2" w:rsidRDefault="008E36C2" w:rsidP="00AA1197">
      <w:pPr>
        <w:rPr>
          <w:rFonts w:ascii="Arial" w:hAnsi="Arial" w:cs="Arial"/>
        </w:rPr>
      </w:pPr>
      <w:r>
        <w:rPr>
          <w:noProof/>
          <w:lang w:eastAsia="en-GB"/>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81225" cy="2649299"/>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81225" cy="264929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As you cross the road and head towards Giles lane, from Keynes and walk behind the </w:t>
      </w:r>
      <w:proofErr w:type="spellStart"/>
      <w:r>
        <w:rPr>
          <w:rFonts w:ascii="Arial" w:hAnsi="Arial" w:cs="Arial"/>
        </w:rPr>
        <w:t>Jarman</w:t>
      </w:r>
      <w:proofErr w:type="spellEnd"/>
      <w:r>
        <w:rPr>
          <w:rFonts w:ascii="Arial" w:hAnsi="Arial" w:cs="Arial"/>
        </w:rPr>
        <w:t xml:space="preserve"> building the stairs are </w:t>
      </w:r>
      <w:proofErr w:type="spellStart"/>
      <w:r>
        <w:rPr>
          <w:rFonts w:ascii="Arial" w:hAnsi="Arial" w:cs="Arial"/>
        </w:rPr>
        <w:t>slippy</w:t>
      </w:r>
      <w:proofErr w:type="spellEnd"/>
      <w:r>
        <w:rPr>
          <w:rFonts w:ascii="Arial" w:hAnsi="Arial" w:cs="Arial"/>
        </w:rPr>
        <w:t xml:space="preserve"> and covered in Ivy with the ivy covering part of each step.</w:t>
      </w:r>
    </w:p>
    <w:p w:rsidR="008E36C2" w:rsidRDefault="008E36C2" w:rsidP="00AA1197">
      <w:pPr>
        <w:rPr>
          <w:rFonts w:ascii="Arial" w:hAnsi="Arial" w:cs="Arial"/>
        </w:rPr>
      </w:pPr>
      <w:r>
        <w:rPr>
          <w:rFonts w:ascii="Arial" w:hAnsi="Arial" w:cs="Arial"/>
        </w:rPr>
        <w:t>Picture 5</w:t>
      </w:r>
    </w:p>
    <w:p w:rsidR="008E36C2" w:rsidRDefault="008E36C2" w:rsidP="00AA1197">
      <w:pPr>
        <w:rPr>
          <w:rFonts w:ascii="Arial" w:hAnsi="Arial" w:cs="Arial"/>
        </w:rPr>
      </w:pPr>
    </w:p>
    <w:p w:rsidR="008E36C2" w:rsidRDefault="008E36C2" w:rsidP="00AA1197">
      <w:pPr>
        <w:rPr>
          <w:rFonts w:ascii="Arial" w:hAnsi="Arial" w:cs="Arial"/>
        </w:rPr>
      </w:pPr>
    </w:p>
    <w:p w:rsidR="008E36C2" w:rsidRDefault="008E36C2" w:rsidP="00AA1197">
      <w:pPr>
        <w:rPr>
          <w:rFonts w:ascii="Arial" w:hAnsi="Arial" w:cs="Arial"/>
        </w:rPr>
      </w:pPr>
    </w:p>
    <w:p w:rsidR="008E36C2" w:rsidRDefault="008E36C2" w:rsidP="00AA1197">
      <w:pPr>
        <w:rPr>
          <w:rFonts w:ascii="Arial" w:hAnsi="Arial" w:cs="Arial"/>
        </w:rPr>
      </w:pPr>
    </w:p>
    <w:p w:rsidR="008E36C2" w:rsidRDefault="008E36C2" w:rsidP="00AA1197">
      <w:pPr>
        <w:rPr>
          <w:rFonts w:ascii="Arial" w:hAnsi="Arial" w:cs="Arial"/>
        </w:rPr>
      </w:pPr>
    </w:p>
    <w:p w:rsidR="008E36C2" w:rsidRDefault="008E36C2" w:rsidP="00AA1197">
      <w:pPr>
        <w:rPr>
          <w:rFonts w:ascii="Arial" w:hAnsi="Arial" w:cs="Arial"/>
        </w:rPr>
      </w:pPr>
    </w:p>
    <w:p w:rsidR="008E36C2" w:rsidRDefault="008E36C2" w:rsidP="00AA1197">
      <w:pPr>
        <w:rPr>
          <w:rFonts w:ascii="Arial" w:hAnsi="Arial" w:cs="Arial"/>
        </w:rPr>
      </w:pPr>
    </w:p>
    <w:p w:rsidR="008E36C2" w:rsidRDefault="008E36C2" w:rsidP="00AA1197">
      <w:pPr>
        <w:rPr>
          <w:rFonts w:ascii="Arial" w:hAnsi="Arial" w:cs="Arial"/>
        </w:rPr>
      </w:pPr>
      <w:r>
        <w:rPr>
          <w:noProof/>
          <w:lang w:eastAsia="en-GB"/>
        </w:rPr>
        <w:drawing>
          <wp:anchor distT="0" distB="0" distL="114300" distR="114300" simplePos="0" relativeHeight="251688960" behindDoc="0" locked="0" layoutInCell="1" allowOverlap="1">
            <wp:simplePos x="0" y="0"/>
            <wp:positionH relativeFrom="column">
              <wp:posOffset>0</wp:posOffset>
            </wp:positionH>
            <wp:positionV relativeFrom="paragraph">
              <wp:posOffset>-1905</wp:posOffset>
            </wp:positionV>
            <wp:extent cx="2181225" cy="2497697"/>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81225" cy="249769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Outside the </w:t>
      </w:r>
      <w:proofErr w:type="spellStart"/>
      <w:r>
        <w:rPr>
          <w:rFonts w:ascii="Arial" w:hAnsi="Arial" w:cs="Arial"/>
        </w:rPr>
        <w:t>Gulbenkian</w:t>
      </w:r>
      <w:proofErr w:type="spellEnd"/>
    </w:p>
    <w:p w:rsidR="008E36C2" w:rsidRPr="003E5D5B" w:rsidRDefault="008E36C2" w:rsidP="00AA1197">
      <w:pPr>
        <w:rPr>
          <w:rFonts w:ascii="Arial" w:hAnsi="Arial" w:cs="Arial"/>
        </w:rPr>
      </w:pPr>
      <w:r>
        <w:rPr>
          <w:rFonts w:ascii="Arial" w:hAnsi="Arial" w:cs="Arial"/>
        </w:rPr>
        <w:t xml:space="preserve">Picture 6 </w:t>
      </w:r>
    </w:p>
    <w:sectPr w:rsidR="008E36C2" w:rsidRPr="003E5D5B" w:rsidSect="00917E41">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34C" w:rsidRDefault="0007334C" w:rsidP="007C0DE6">
      <w:pPr>
        <w:spacing w:after="0" w:line="240" w:lineRule="auto"/>
      </w:pPr>
      <w:r>
        <w:separator/>
      </w:r>
    </w:p>
  </w:endnote>
  <w:endnote w:type="continuationSeparator" w:id="0">
    <w:p w:rsidR="0007334C" w:rsidRDefault="0007334C" w:rsidP="007C0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000284"/>
      <w:docPartObj>
        <w:docPartGallery w:val="Page Numbers (Bottom of Page)"/>
        <w:docPartUnique/>
      </w:docPartObj>
    </w:sdtPr>
    <w:sdtEndPr/>
    <w:sdtContent>
      <w:sdt>
        <w:sdtPr>
          <w:id w:val="-1705238520"/>
          <w:docPartObj>
            <w:docPartGallery w:val="Page Numbers (Top of Page)"/>
            <w:docPartUnique/>
          </w:docPartObj>
        </w:sdtPr>
        <w:sdtEndPr/>
        <w:sdtContent>
          <w:p w:rsidR="007C0DE6" w:rsidRDefault="007C0DE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775003">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5003">
              <w:rPr>
                <w:b/>
                <w:bCs/>
                <w:noProof/>
              </w:rPr>
              <w:t>5</w:t>
            </w:r>
            <w:r>
              <w:rPr>
                <w:b/>
                <w:bCs/>
                <w:sz w:val="24"/>
                <w:szCs w:val="24"/>
              </w:rPr>
              <w:fldChar w:fldCharType="end"/>
            </w:r>
          </w:p>
        </w:sdtContent>
      </w:sdt>
    </w:sdtContent>
  </w:sdt>
  <w:p w:rsidR="007C0DE6" w:rsidRDefault="007C0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34C" w:rsidRDefault="0007334C" w:rsidP="007C0DE6">
      <w:pPr>
        <w:spacing w:after="0" w:line="240" w:lineRule="auto"/>
      </w:pPr>
      <w:r>
        <w:separator/>
      </w:r>
    </w:p>
  </w:footnote>
  <w:footnote w:type="continuationSeparator" w:id="0">
    <w:p w:rsidR="0007334C" w:rsidRDefault="0007334C" w:rsidP="007C0D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3308"/>
    <w:multiLevelType w:val="hybridMultilevel"/>
    <w:tmpl w:val="F98A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122F0"/>
    <w:multiLevelType w:val="hybridMultilevel"/>
    <w:tmpl w:val="F39C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A37E37"/>
    <w:multiLevelType w:val="hybridMultilevel"/>
    <w:tmpl w:val="C518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AC72EF"/>
    <w:multiLevelType w:val="hybridMultilevel"/>
    <w:tmpl w:val="1160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884905"/>
    <w:multiLevelType w:val="hybridMultilevel"/>
    <w:tmpl w:val="0DC8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156A1B"/>
    <w:multiLevelType w:val="hybridMultilevel"/>
    <w:tmpl w:val="A9B6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C28C6"/>
    <w:multiLevelType w:val="hybridMultilevel"/>
    <w:tmpl w:val="0046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059C3"/>
    <w:multiLevelType w:val="hybridMultilevel"/>
    <w:tmpl w:val="9144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372A40"/>
    <w:multiLevelType w:val="hybridMultilevel"/>
    <w:tmpl w:val="05C6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3"/>
  </w:num>
  <w:num w:numId="6">
    <w:abstractNumId w:val="4"/>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22"/>
    <w:rsid w:val="00023059"/>
    <w:rsid w:val="000502C9"/>
    <w:rsid w:val="00066C62"/>
    <w:rsid w:val="0007334C"/>
    <w:rsid w:val="00095D01"/>
    <w:rsid w:val="000D2B60"/>
    <w:rsid w:val="001400B0"/>
    <w:rsid w:val="001C1122"/>
    <w:rsid w:val="0039252B"/>
    <w:rsid w:val="003E5D5B"/>
    <w:rsid w:val="004A64E8"/>
    <w:rsid w:val="005D1DA7"/>
    <w:rsid w:val="0063685C"/>
    <w:rsid w:val="0064011E"/>
    <w:rsid w:val="0066243F"/>
    <w:rsid w:val="0066276D"/>
    <w:rsid w:val="006A5D3B"/>
    <w:rsid w:val="006B7BB3"/>
    <w:rsid w:val="007177CE"/>
    <w:rsid w:val="00775003"/>
    <w:rsid w:val="007A048D"/>
    <w:rsid w:val="007A6814"/>
    <w:rsid w:val="007C0DE6"/>
    <w:rsid w:val="00837706"/>
    <w:rsid w:val="00863E9F"/>
    <w:rsid w:val="00872EAA"/>
    <w:rsid w:val="008B7767"/>
    <w:rsid w:val="008E36C2"/>
    <w:rsid w:val="00917E41"/>
    <w:rsid w:val="009D2CE7"/>
    <w:rsid w:val="009E11C0"/>
    <w:rsid w:val="00A51AB4"/>
    <w:rsid w:val="00A605A1"/>
    <w:rsid w:val="00AA1197"/>
    <w:rsid w:val="00AF49D4"/>
    <w:rsid w:val="00AF5CBE"/>
    <w:rsid w:val="00B05C11"/>
    <w:rsid w:val="00B60A7A"/>
    <w:rsid w:val="00B64BC5"/>
    <w:rsid w:val="00BB0378"/>
    <w:rsid w:val="00C67732"/>
    <w:rsid w:val="00C73992"/>
    <w:rsid w:val="00D25746"/>
    <w:rsid w:val="00DB15AE"/>
    <w:rsid w:val="00EB19CA"/>
    <w:rsid w:val="00EC1E37"/>
    <w:rsid w:val="00ED6D55"/>
    <w:rsid w:val="00EF7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C1CC5"/>
  <w15:chartTrackingRefBased/>
  <w15:docId w15:val="{FD555557-216A-49E8-87B8-32D83A06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D3B"/>
    <w:pPr>
      <w:ind w:left="720"/>
      <w:contextualSpacing/>
    </w:pPr>
  </w:style>
  <w:style w:type="character" w:styleId="Hyperlink">
    <w:name w:val="Hyperlink"/>
    <w:basedOn w:val="DefaultParagraphFont"/>
    <w:uiPriority w:val="99"/>
    <w:unhideWhenUsed/>
    <w:rsid w:val="0039252B"/>
    <w:rPr>
      <w:color w:val="0563C1" w:themeColor="hyperlink"/>
      <w:u w:val="single"/>
    </w:rPr>
  </w:style>
  <w:style w:type="paragraph" w:styleId="Header">
    <w:name w:val="header"/>
    <w:basedOn w:val="Normal"/>
    <w:link w:val="HeaderChar"/>
    <w:uiPriority w:val="99"/>
    <w:unhideWhenUsed/>
    <w:rsid w:val="007C0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DE6"/>
  </w:style>
  <w:style w:type="paragraph" w:styleId="Footer">
    <w:name w:val="footer"/>
    <w:basedOn w:val="Normal"/>
    <w:link w:val="FooterChar"/>
    <w:uiPriority w:val="99"/>
    <w:unhideWhenUsed/>
    <w:rsid w:val="007C0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DE6"/>
  </w:style>
  <w:style w:type="paragraph" w:styleId="FootnoteText">
    <w:name w:val="footnote text"/>
    <w:basedOn w:val="Normal"/>
    <w:link w:val="FootnoteTextChar"/>
    <w:uiPriority w:val="99"/>
    <w:semiHidden/>
    <w:unhideWhenUsed/>
    <w:rsid w:val="00C739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992"/>
    <w:rPr>
      <w:sz w:val="20"/>
      <w:szCs w:val="20"/>
    </w:rPr>
  </w:style>
  <w:style w:type="character" w:styleId="FootnoteReference">
    <w:name w:val="footnote reference"/>
    <w:basedOn w:val="DefaultParagraphFont"/>
    <w:uiPriority w:val="99"/>
    <w:semiHidden/>
    <w:unhideWhenUsed/>
    <w:rsid w:val="00C739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260724">
      <w:bodyDiv w:val="1"/>
      <w:marLeft w:val="0"/>
      <w:marRight w:val="0"/>
      <w:marTop w:val="0"/>
      <w:marBottom w:val="0"/>
      <w:divBdr>
        <w:top w:val="none" w:sz="0" w:space="0" w:color="auto"/>
        <w:left w:val="none" w:sz="0" w:space="0" w:color="auto"/>
        <w:bottom w:val="none" w:sz="0" w:space="0" w:color="auto"/>
        <w:right w:val="none" w:sz="0" w:space="0" w:color="auto"/>
      </w:divBdr>
    </w:div>
    <w:div w:id="533033805">
      <w:bodyDiv w:val="1"/>
      <w:marLeft w:val="0"/>
      <w:marRight w:val="0"/>
      <w:marTop w:val="0"/>
      <w:marBottom w:val="0"/>
      <w:divBdr>
        <w:top w:val="none" w:sz="0" w:space="0" w:color="auto"/>
        <w:left w:val="none" w:sz="0" w:space="0" w:color="auto"/>
        <w:bottom w:val="none" w:sz="0" w:space="0" w:color="auto"/>
        <w:right w:val="none" w:sz="0" w:space="0" w:color="auto"/>
      </w:divBdr>
    </w:div>
    <w:div w:id="1783526046">
      <w:bodyDiv w:val="1"/>
      <w:marLeft w:val="0"/>
      <w:marRight w:val="0"/>
      <w:marTop w:val="0"/>
      <w:marBottom w:val="0"/>
      <w:divBdr>
        <w:top w:val="none" w:sz="0" w:space="0" w:color="auto"/>
        <w:left w:val="none" w:sz="0" w:space="0" w:color="auto"/>
        <w:bottom w:val="none" w:sz="0" w:space="0" w:color="auto"/>
        <w:right w:val="none" w:sz="0" w:space="0" w:color="auto"/>
      </w:divBdr>
    </w:div>
    <w:div w:id="193836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kent.ac.uk/estates/helpdesk/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BBDDA-28EC-42CA-84B9-7BBFA087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684</Words>
  <Characters>3904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C.Chapman</dc:creator>
  <cp:keywords/>
  <dc:description/>
  <cp:lastModifiedBy>C.Chapman</cp:lastModifiedBy>
  <cp:revision>2</cp:revision>
  <dcterms:created xsi:type="dcterms:W3CDTF">2019-10-15T11:11:00Z</dcterms:created>
  <dcterms:modified xsi:type="dcterms:W3CDTF">2019-10-15T11:11:00Z</dcterms:modified>
</cp:coreProperties>
</file>