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078235" w14:textId="2AE17AC1" w:rsidR="00A32025" w:rsidRPr="000401B3" w:rsidRDefault="005B5515" w:rsidP="001F22B4">
      <w:pPr>
        <w:pStyle w:val="Heading1"/>
        <w:rPr>
          <w:b/>
          <w:bCs/>
          <w:u w:val="single"/>
        </w:rPr>
      </w:pPr>
      <w:r w:rsidRPr="000401B3">
        <w:rPr>
          <w:b/>
          <w:bCs/>
          <w:u w:val="single"/>
        </w:rPr>
        <w:t>BAME STAFF NETWORK CO-CHAIR MEETING</w:t>
      </w:r>
    </w:p>
    <w:p w14:paraId="2756005A" w14:textId="761EE887" w:rsidR="001F22B4" w:rsidRPr="000401B3" w:rsidRDefault="005D6872" w:rsidP="001F22B4">
      <w:pPr>
        <w:pStyle w:val="Heading1"/>
        <w:rPr>
          <w:b/>
          <w:bCs/>
        </w:rPr>
      </w:pPr>
      <w:r>
        <w:rPr>
          <w:b/>
          <w:bCs/>
        </w:rPr>
        <w:t>17</w:t>
      </w:r>
      <w:r w:rsidRPr="005D6872">
        <w:rPr>
          <w:b/>
          <w:bCs/>
          <w:vertAlign w:val="superscript"/>
        </w:rPr>
        <w:t>th</w:t>
      </w:r>
      <w:r>
        <w:rPr>
          <w:b/>
          <w:bCs/>
        </w:rPr>
        <w:t xml:space="preserve"> December</w:t>
      </w:r>
      <w:r w:rsidR="000D718F">
        <w:rPr>
          <w:b/>
          <w:bCs/>
        </w:rPr>
        <w:t xml:space="preserve"> </w:t>
      </w:r>
      <w:r w:rsidR="005B5515" w:rsidRPr="000401B3">
        <w:rPr>
          <w:b/>
          <w:bCs/>
        </w:rPr>
        <w:t>2020 – 5pm to 6pm</w:t>
      </w:r>
    </w:p>
    <w:p w14:paraId="5D075254" w14:textId="0F8D8365" w:rsidR="00620B43" w:rsidRDefault="001F22B4" w:rsidP="000401B3">
      <w:pPr>
        <w:pStyle w:val="Heading1"/>
        <w:rPr>
          <w:rFonts w:cstheme="majorHAnsi"/>
          <w:sz w:val="28"/>
          <w:szCs w:val="28"/>
        </w:rPr>
      </w:pPr>
      <w:r w:rsidRPr="000401B3">
        <w:rPr>
          <w:b/>
          <w:bCs/>
        </w:rPr>
        <w:t>Present:</w:t>
      </w:r>
      <w:r w:rsidR="000401B3">
        <w:t xml:space="preserve"> </w:t>
      </w:r>
      <w:proofErr w:type="spellStart"/>
      <w:r w:rsidR="00620B43" w:rsidRPr="000401B3">
        <w:rPr>
          <w:rFonts w:cstheme="majorHAnsi"/>
          <w:sz w:val="28"/>
          <w:szCs w:val="28"/>
        </w:rPr>
        <w:t>Vanisha</w:t>
      </w:r>
      <w:proofErr w:type="spellEnd"/>
      <w:r w:rsidR="00620B43" w:rsidRPr="000401B3">
        <w:rPr>
          <w:rFonts w:cstheme="majorHAnsi"/>
          <w:sz w:val="28"/>
          <w:szCs w:val="28"/>
        </w:rPr>
        <w:t xml:space="preserve"> </w:t>
      </w:r>
      <w:proofErr w:type="spellStart"/>
      <w:r w:rsidR="00620B43" w:rsidRPr="000401B3">
        <w:rPr>
          <w:rFonts w:cstheme="majorHAnsi"/>
          <w:sz w:val="28"/>
          <w:szCs w:val="28"/>
        </w:rPr>
        <w:t>Jassal</w:t>
      </w:r>
      <w:proofErr w:type="spellEnd"/>
      <w:r w:rsidR="00620B43">
        <w:rPr>
          <w:rFonts w:cstheme="majorHAnsi"/>
          <w:sz w:val="28"/>
          <w:szCs w:val="28"/>
        </w:rPr>
        <w:t xml:space="preserve"> (Chair) </w:t>
      </w:r>
      <w:r w:rsidR="007721CF" w:rsidRPr="000401B3">
        <w:rPr>
          <w:rFonts w:cstheme="majorHAnsi"/>
          <w:sz w:val="28"/>
          <w:szCs w:val="28"/>
        </w:rPr>
        <w:t xml:space="preserve">Bridget </w:t>
      </w:r>
      <w:proofErr w:type="spellStart"/>
      <w:r w:rsidR="007721CF" w:rsidRPr="000401B3">
        <w:rPr>
          <w:rFonts w:cstheme="majorHAnsi"/>
          <w:sz w:val="28"/>
          <w:szCs w:val="28"/>
        </w:rPr>
        <w:t>Ng’andu</w:t>
      </w:r>
      <w:proofErr w:type="spellEnd"/>
      <w:r w:rsidR="00EF0009" w:rsidRPr="000401B3">
        <w:rPr>
          <w:rFonts w:cstheme="majorHAnsi"/>
          <w:sz w:val="28"/>
          <w:szCs w:val="28"/>
        </w:rPr>
        <w:t>,</w:t>
      </w:r>
      <w:r w:rsidR="005B5515" w:rsidRPr="000401B3">
        <w:rPr>
          <w:rFonts w:cstheme="majorHAnsi"/>
          <w:sz w:val="28"/>
          <w:szCs w:val="28"/>
        </w:rPr>
        <w:t xml:space="preserve"> Barbara Adewumi </w:t>
      </w:r>
      <w:r w:rsidR="000A4D99">
        <w:rPr>
          <w:rFonts w:cstheme="majorHAnsi"/>
          <w:sz w:val="28"/>
          <w:szCs w:val="28"/>
        </w:rPr>
        <w:t>(Minute-taker)</w:t>
      </w:r>
      <w:r w:rsidR="00620B43">
        <w:rPr>
          <w:rFonts w:cstheme="majorHAnsi"/>
          <w:sz w:val="28"/>
          <w:szCs w:val="28"/>
        </w:rPr>
        <w:t xml:space="preserve">, </w:t>
      </w:r>
      <w:r w:rsidR="00620B43" w:rsidRPr="00620B43">
        <w:rPr>
          <w:rFonts w:cstheme="majorHAnsi"/>
          <w:sz w:val="28"/>
          <w:szCs w:val="28"/>
        </w:rPr>
        <w:t>Aisha Dosanjh</w:t>
      </w:r>
      <w:r w:rsidR="00620B43">
        <w:rPr>
          <w:rFonts w:cstheme="majorHAnsi"/>
          <w:sz w:val="28"/>
          <w:szCs w:val="28"/>
        </w:rPr>
        <w:t xml:space="preserve"> and </w:t>
      </w:r>
      <w:r w:rsidR="00620B43" w:rsidRPr="00620B43">
        <w:rPr>
          <w:rFonts w:cstheme="majorHAnsi"/>
          <w:sz w:val="28"/>
          <w:szCs w:val="28"/>
        </w:rPr>
        <w:t>Aldo Manella</w:t>
      </w:r>
    </w:p>
    <w:p w14:paraId="73380B58" w14:textId="022EEB58" w:rsidR="001F22B4" w:rsidRPr="00620B43" w:rsidRDefault="00620B43" w:rsidP="000401B3">
      <w:pPr>
        <w:pStyle w:val="Heading1"/>
        <w:rPr>
          <w:rFonts w:cstheme="majorHAnsi"/>
          <w:sz w:val="28"/>
          <w:szCs w:val="28"/>
        </w:rPr>
      </w:pPr>
      <w:r w:rsidRPr="00620B43">
        <w:rPr>
          <w:rFonts w:cstheme="majorHAnsi"/>
          <w:b/>
          <w:bCs/>
          <w:sz w:val="28"/>
          <w:szCs w:val="28"/>
        </w:rPr>
        <w:t>Apologies:</w:t>
      </w:r>
      <w:r>
        <w:rPr>
          <w:rFonts w:cstheme="majorHAnsi"/>
          <w:sz w:val="28"/>
          <w:szCs w:val="28"/>
        </w:rPr>
        <w:t xml:space="preserve"> </w:t>
      </w:r>
      <w:r w:rsidRPr="000401B3">
        <w:rPr>
          <w:rFonts w:cstheme="majorHAnsi"/>
          <w:sz w:val="28"/>
          <w:szCs w:val="28"/>
        </w:rPr>
        <w:t>Dave Thomas</w:t>
      </w:r>
    </w:p>
    <w:p w14:paraId="4DD987A6" w14:textId="6779A011" w:rsidR="002B3A08" w:rsidRDefault="001F22B4" w:rsidP="001F22B4">
      <w:pPr>
        <w:pStyle w:val="Heading1"/>
      </w:pPr>
      <w:r>
        <w:t>Minutes:</w:t>
      </w:r>
    </w:p>
    <w:tbl>
      <w:tblPr>
        <w:tblStyle w:val="TableGrid"/>
        <w:tblW w:w="0" w:type="auto"/>
        <w:tblLayout w:type="fixed"/>
        <w:tblLook w:val="04A0" w:firstRow="1" w:lastRow="0" w:firstColumn="1" w:lastColumn="0" w:noHBand="0" w:noVBand="1"/>
      </w:tblPr>
      <w:tblGrid>
        <w:gridCol w:w="1696"/>
        <w:gridCol w:w="5103"/>
        <w:gridCol w:w="2217"/>
      </w:tblGrid>
      <w:tr w:rsidR="002B3A08" w:rsidRPr="00EF66D2" w14:paraId="715E0C52" w14:textId="77777777" w:rsidTr="00620B43">
        <w:tc>
          <w:tcPr>
            <w:tcW w:w="1696" w:type="dxa"/>
            <w:shd w:val="clear" w:color="auto" w:fill="FFC000" w:themeFill="accent4"/>
          </w:tcPr>
          <w:p w14:paraId="6C7CCBF2" w14:textId="77777777" w:rsidR="002B3A08" w:rsidRPr="00EF66D2" w:rsidRDefault="002B3A08" w:rsidP="00992059">
            <w:pPr>
              <w:rPr>
                <w:rFonts w:cstheme="minorHAnsi"/>
                <w:b/>
                <w:bCs/>
                <w:sz w:val="24"/>
                <w:szCs w:val="24"/>
              </w:rPr>
            </w:pPr>
            <w:r w:rsidRPr="00EF66D2">
              <w:rPr>
                <w:rFonts w:cstheme="minorHAnsi"/>
                <w:b/>
                <w:bCs/>
                <w:sz w:val="24"/>
                <w:szCs w:val="24"/>
              </w:rPr>
              <w:t>Agenda Item</w:t>
            </w:r>
          </w:p>
        </w:tc>
        <w:tc>
          <w:tcPr>
            <w:tcW w:w="5103" w:type="dxa"/>
            <w:shd w:val="clear" w:color="auto" w:fill="FFC000" w:themeFill="accent4"/>
          </w:tcPr>
          <w:p w14:paraId="0AA8F615" w14:textId="77777777" w:rsidR="002B3A08" w:rsidRPr="00EF66D2" w:rsidRDefault="002B3A08" w:rsidP="009649F7">
            <w:pPr>
              <w:rPr>
                <w:b/>
                <w:bCs/>
                <w:sz w:val="24"/>
                <w:szCs w:val="24"/>
              </w:rPr>
            </w:pPr>
            <w:r w:rsidRPr="00EF66D2">
              <w:rPr>
                <w:b/>
                <w:bCs/>
                <w:sz w:val="24"/>
                <w:szCs w:val="24"/>
              </w:rPr>
              <w:t xml:space="preserve">Discussion </w:t>
            </w:r>
          </w:p>
        </w:tc>
        <w:tc>
          <w:tcPr>
            <w:tcW w:w="2217" w:type="dxa"/>
            <w:shd w:val="clear" w:color="auto" w:fill="FFC000" w:themeFill="accent4"/>
          </w:tcPr>
          <w:p w14:paraId="0EF53E27" w14:textId="77777777" w:rsidR="002B3A08" w:rsidRPr="00EF66D2" w:rsidRDefault="002B3A08" w:rsidP="009649F7">
            <w:pPr>
              <w:rPr>
                <w:b/>
                <w:bCs/>
                <w:sz w:val="24"/>
                <w:szCs w:val="24"/>
              </w:rPr>
            </w:pPr>
            <w:r w:rsidRPr="00EF66D2">
              <w:rPr>
                <w:b/>
                <w:bCs/>
                <w:sz w:val="24"/>
                <w:szCs w:val="24"/>
              </w:rPr>
              <w:t>Action point</w:t>
            </w:r>
          </w:p>
        </w:tc>
      </w:tr>
      <w:tr w:rsidR="002B3A08" w:rsidRPr="003C7B27" w14:paraId="34202F52" w14:textId="77777777" w:rsidTr="00620B43">
        <w:trPr>
          <w:trHeight w:val="3326"/>
        </w:trPr>
        <w:tc>
          <w:tcPr>
            <w:tcW w:w="1696" w:type="dxa"/>
          </w:tcPr>
          <w:p w14:paraId="5DAED391" w14:textId="7F7952C6" w:rsidR="008A78DC" w:rsidRPr="008A78DC" w:rsidRDefault="007721CF" w:rsidP="00992059">
            <w:pPr>
              <w:rPr>
                <w:b/>
                <w:bCs/>
                <w:sz w:val="24"/>
                <w:szCs w:val="24"/>
              </w:rPr>
            </w:pPr>
            <w:r>
              <w:rPr>
                <w:b/>
                <w:bCs/>
                <w:sz w:val="24"/>
                <w:szCs w:val="24"/>
              </w:rPr>
              <w:t xml:space="preserve">Minutes of the last meeting </w:t>
            </w:r>
          </w:p>
          <w:p w14:paraId="4D0F5CE0" w14:textId="2EFFC151" w:rsidR="002B3A08" w:rsidRPr="00ED7BEC" w:rsidRDefault="002B3A08" w:rsidP="00992059">
            <w:pPr>
              <w:rPr>
                <w:sz w:val="24"/>
                <w:szCs w:val="24"/>
              </w:rPr>
            </w:pPr>
          </w:p>
        </w:tc>
        <w:tc>
          <w:tcPr>
            <w:tcW w:w="5103" w:type="dxa"/>
          </w:tcPr>
          <w:p w14:paraId="27A27F2E" w14:textId="3FB956FF" w:rsidR="00B16505" w:rsidRPr="003C7B27" w:rsidRDefault="007721CF" w:rsidP="007721CF">
            <w:pPr>
              <w:rPr>
                <w:sz w:val="24"/>
                <w:szCs w:val="24"/>
              </w:rPr>
            </w:pPr>
            <w:r>
              <w:rPr>
                <w:sz w:val="24"/>
                <w:szCs w:val="24"/>
              </w:rPr>
              <w:t>All confirmed</w:t>
            </w:r>
            <w:r w:rsidR="002C026E">
              <w:rPr>
                <w:sz w:val="24"/>
                <w:szCs w:val="24"/>
              </w:rPr>
              <w:t xml:space="preserve"> minutes to be fine</w:t>
            </w:r>
            <w:r>
              <w:rPr>
                <w:sz w:val="24"/>
                <w:szCs w:val="24"/>
              </w:rPr>
              <w:t xml:space="preserve"> </w:t>
            </w:r>
            <w:r w:rsidR="005D6872">
              <w:rPr>
                <w:sz w:val="24"/>
                <w:szCs w:val="24"/>
              </w:rPr>
              <w:t>with no furthe</w:t>
            </w:r>
            <w:r w:rsidR="002C026E">
              <w:rPr>
                <w:sz w:val="24"/>
                <w:szCs w:val="24"/>
              </w:rPr>
              <w:t>r a</w:t>
            </w:r>
            <w:r w:rsidR="005D6872">
              <w:rPr>
                <w:sz w:val="24"/>
                <w:szCs w:val="24"/>
              </w:rPr>
              <w:t>mendments.</w:t>
            </w:r>
          </w:p>
        </w:tc>
        <w:tc>
          <w:tcPr>
            <w:tcW w:w="2217" w:type="dxa"/>
          </w:tcPr>
          <w:p w14:paraId="69B16A37" w14:textId="54D6A8E2" w:rsidR="00917905" w:rsidRDefault="00620B43" w:rsidP="004A72F9">
            <w:pPr>
              <w:rPr>
                <w:sz w:val="24"/>
                <w:szCs w:val="24"/>
              </w:rPr>
            </w:pPr>
            <w:r>
              <w:rPr>
                <w:sz w:val="24"/>
                <w:szCs w:val="24"/>
              </w:rPr>
              <w:t>N/A</w:t>
            </w:r>
          </w:p>
          <w:p w14:paraId="25544AD8" w14:textId="2DC80EB2" w:rsidR="00917905" w:rsidRDefault="00917905" w:rsidP="004A72F9">
            <w:pPr>
              <w:rPr>
                <w:sz w:val="24"/>
                <w:szCs w:val="24"/>
              </w:rPr>
            </w:pPr>
          </w:p>
          <w:p w14:paraId="6EE88E6A" w14:textId="6AAC6AD9" w:rsidR="00917905" w:rsidRDefault="00917905" w:rsidP="004A72F9">
            <w:pPr>
              <w:rPr>
                <w:sz w:val="24"/>
                <w:szCs w:val="24"/>
              </w:rPr>
            </w:pPr>
          </w:p>
          <w:p w14:paraId="738BE7DD" w14:textId="594AEBBD" w:rsidR="00917905" w:rsidRDefault="00917905" w:rsidP="004A72F9">
            <w:pPr>
              <w:rPr>
                <w:sz w:val="24"/>
                <w:szCs w:val="24"/>
              </w:rPr>
            </w:pPr>
          </w:p>
          <w:p w14:paraId="2A42A593" w14:textId="59D6D22A" w:rsidR="00917905" w:rsidRDefault="00917905" w:rsidP="004A72F9">
            <w:pPr>
              <w:rPr>
                <w:sz w:val="24"/>
                <w:szCs w:val="24"/>
              </w:rPr>
            </w:pPr>
          </w:p>
          <w:p w14:paraId="21498654" w14:textId="1CB2FBAA" w:rsidR="00917905" w:rsidRDefault="00917905" w:rsidP="004A72F9">
            <w:pPr>
              <w:rPr>
                <w:sz w:val="24"/>
                <w:szCs w:val="24"/>
              </w:rPr>
            </w:pPr>
          </w:p>
          <w:p w14:paraId="196D769C" w14:textId="176C0DF3" w:rsidR="00917905" w:rsidRDefault="00917905" w:rsidP="004A72F9">
            <w:pPr>
              <w:rPr>
                <w:sz w:val="24"/>
                <w:szCs w:val="24"/>
              </w:rPr>
            </w:pPr>
          </w:p>
          <w:p w14:paraId="275FDD80" w14:textId="23C13026" w:rsidR="00917905" w:rsidRDefault="00917905" w:rsidP="004A72F9">
            <w:pPr>
              <w:rPr>
                <w:sz w:val="24"/>
                <w:szCs w:val="24"/>
              </w:rPr>
            </w:pPr>
          </w:p>
          <w:p w14:paraId="4560E192" w14:textId="30BA679F" w:rsidR="00917905" w:rsidRDefault="00917905" w:rsidP="004A72F9">
            <w:pPr>
              <w:rPr>
                <w:sz w:val="24"/>
                <w:szCs w:val="24"/>
              </w:rPr>
            </w:pPr>
          </w:p>
          <w:p w14:paraId="7A260078" w14:textId="1EED0743" w:rsidR="00917905" w:rsidRDefault="00917905" w:rsidP="004A72F9">
            <w:pPr>
              <w:rPr>
                <w:sz w:val="24"/>
                <w:szCs w:val="24"/>
              </w:rPr>
            </w:pPr>
          </w:p>
          <w:p w14:paraId="063C5F00" w14:textId="55152551" w:rsidR="00917905" w:rsidRDefault="00917905" w:rsidP="004A72F9">
            <w:pPr>
              <w:rPr>
                <w:sz w:val="24"/>
                <w:szCs w:val="24"/>
              </w:rPr>
            </w:pPr>
          </w:p>
          <w:p w14:paraId="2745759C" w14:textId="2EBDABB4" w:rsidR="00917905" w:rsidRDefault="00917905" w:rsidP="004A72F9">
            <w:pPr>
              <w:rPr>
                <w:sz w:val="24"/>
                <w:szCs w:val="24"/>
              </w:rPr>
            </w:pPr>
          </w:p>
          <w:p w14:paraId="3D70DD8D" w14:textId="2DF036CD" w:rsidR="00917905" w:rsidRDefault="00917905" w:rsidP="004A72F9">
            <w:pPr>
              <w:rPr>
                <w:sz w:val="24"/>
                <w:szCs w:val="24"/>
              </w:rPr>
            </w:pPr>
          </w:p>
          <w:p w14:paraId="7373225F" w14:textId="22FA96CB" w:rsidR="00917905" w:rsidRDefault="00917905" w:rsidP="004A72F9">
            <w:pPr>
              <w:rPr>
                <w:sz w:val="24"/>
                <w:szCs w:val="24"/>
              </w:rPr>
            </w:pPr>
          </w:p>
          <w:p w14:paraId="02779C07" w14:textId="41A96773" w:rsidR="00917905" w:rsidRDefault="00917905" w:rsidP="004A72F9">
            <w:pPr>
              <w:rPr>
                <w:sz w:val="24"/>
                <w:szCs w:val="24"/>
              </w:rPr>
            </w:pPr>
          </w:p>
          <w:p w14:paraId="1AF27562" w14:textId="628DE978" w:rsidR="00917905" w:rsidRDefault="00917905" w:rsidP="004A72F9">
            <w:pPr>
              <w:rPr>
                <w:sz w:val="24"/>
                <w:szCs w:val="24"/>
              </w:rPr>
            </w:pPr>
          </w:p>
          <w:p w14:paraId="79429B9F" w14:textId="0B592CB5" w:rsidR="00917905" w:rsidRDefault="00917905" w:rsidP="004A72F9">
            <w:pPr>
              <w:rPr>
                <w:sz w:val="24"/>
                <w:szCs w:val="24"/>
              </w:rPr>
            </w:pPr>
          </w:p>
          <w:p w14:paraId="1FF5CF58" w14:textId="4C446718" w:rsidR="004A72F9" w:rsidRPr="004A72F9" w:rsidRDefault="004A72F9" w:rsidP="004A72F9">
            <w:pPr>
              <w:rPr>
                <w:sz w:val="24"/>
                <w:szCs w:val="24"/>
              </w:rPr>
            </w:pPr>
          </w:p>
        </w:tc>
      </w:tr>
      <w:tr w:rsidR="002B3A08" w:rsidRPr="003C7B27" w14:paraId="75550CA8" w14:textId="77777777" w:rsidTr="00620B43">
        <w:tc>
          <w:tcPr>
            <w:tcW w:w="1696" w:type="dxa"/>
          </w:tcPr>
          <w:p w14:paraId="51C43A26" w14:textId="31C695C8" w:rsidR="002B3A08" w:rsidRPr="00EF66D2" w:rsidRDefault="005D6872" w:rsidP="007721CF">
            <w:pPr>
              <w:pStyle w:val="ListParagraph"/>
              <w:ind w:left="0"/>
              <w:rPr>
                <w:b/>
                <w:bCs/>
                <w:sz w:val="24"/>
                <w:szCs w:val="24"/>
              </w:rPr>
            </w:pPr>
            <w:r>
              <w:rPr>
                <w:b/>
                <w:bCs/>
                <w:sz w:val="24"/>
                <w:szCs w:val="24"/>
              </w:rPr>
              <w:t>Introductions to new members</w:t>
            </w:r>
            <w:r w:rsidR="007721CF">
              <w:rPr>
                <w:b/>
                <w:bCs/>
                <w:sz w:val="24"/>
                <w:szCs w:val="24"/>
              </w:rPr>
              <w:t xml:space="preserve"> </w:t>
            </w:r>
          </w:p>
        </w:tc>
        <w:tc>
          <w:tcPr>
            <w:tcW w:w="5103" w:type="dxa"/>
          </w:tcPr>
          <w:p w14:paraId="01042D13" w14:textId="18D83422" w:rsidR="005D6872" w:rsidRPr="005D6872" w:rsidRDefault="005D6872" w:rsidP="005D6872">
            <w:pPr>
              <w:pStyle w:val="ListParagraph"/>
              <w:numPr>
                <w:ilvl w:val="0"/>
                <w:numId w:val="10"/>
              </w:numPr>
              <w:rPr>
                <w:b/>
                <w:bCs/>
                <w:sz w:val="24"/>
                <w:szCs w:val="24"/>
              </w:rPr>
            </w:pPr>
            <w:r>
              <w:rPr>
                <w:b/>
                <w:bCs/>
                <w:sz w:val="24"/>
                <w:szCs w:val="24"/>
              </w:rPr>
              <w:t>Introductions by the BAME sabbatical student union officers</w:t>
            </w:r>
          </w:p>
          <w:p w14:paraId="3A17016E" w14:textId="5C6D80D0" w:rsidR="005D6872" w:rsidRDefault="004C5358" w:rsidP="009649F7">
            <w:pPr>
              <w:rPr>
                <w:sz w:val="24"/>
                <w:szCs w:val="24"/>
              </w:rPr>
            </w:pPr>
            <w:r w:rsidRPr="001F2A68">
              <w:rPr>
                <w:sz w:val="24"/>
                <w:szCs w:val="24"/>
              </w:rPr>
              <w:t>Aisha Dosanj</w:t>
            </w:r>
            <w:r>
              <w:rPr>
                <w:sz w:val="24"/>
                <w:szCs w:val="24"/>
              </w:rPr>
              <w:t>h is</w:t>
            </w:r>
            <w:r w:rsidR="0045766A">
              <w:rPr>
                <w:sz w:val="24"/>
                <w:szCs w:val="24"/>
              </w:rPr>
              <w:t xml:space="preserve"> the VP Welfare and Community and</w:t>
            </w:r>
            <w:r w:rsidR="002629D8">
              <w:rPr>
                <w:sz w:val="24"/>
                <w:szCs w:val="24"/>
              </w:rPr>
              <w:t xml:space="preserve"> told</w:t>
            </w:r>
            <w:r w:rsidR="005D6872">
              <w:rPr>
                <w:sz w:val="24"/>
                <w:szCs w:val="24"/>
              </w:rPr>
              <w:t xml:space="preserve"> the network about herself and her role</w:t>
            </w:r>
            <w:r>
              <w:rPr>
                <w:sz w:val="24"/>
                <w:szCs w:val="24"/>
              </w:rPr>
              <w:t xml:space="preserve">.  </w:t>
            </w:r>
            <w:r w:rsidR="005D6872">
              <w:rPr>
                <w:sz w:val="24"/>
                <w:szCs w:val="24"/>
              </w:rPr>
              <w:t>Aisha organises liberation events</w:t>
            </w:r>
            <w:r w:rsidR="00620B43">
              <w:rPr>
                <w:sz w:val="24"/>
                <w:szCs w:val="24"/>
              </w:rPr>
              <w:t xml:space="preserve">, ensures the safety of BAME </w:t>
            </w:r>
            <w:proofErr w:type="gramStart"/>
            <w:r w:rsidR="00620B43">
              <w:rPr>
                <w:sz w:val="24"/>
                <w:szCs w:val="24"/>
              </w:rPr>
              <w:t>students</w:t>
            </w:r>
            <w:proofErr w:type="gramEnd"/>
            <w:r w:rsidR="00620B43">
              <w:rPr>
                <w:sz w:val="24"/>
                <w:szCs w:val="24"/>
              </w:rPr>
              <w:t xml:space="preserve"> </w:t>
            </w:r>
            <w:r w:rsidR="002629D8">
              <w:rPr>
                <w:sz w:val="24"/>
                <w:szCs w:val="24"/>
              </w:rPr>
              <w:t>and negotiates</w:t>
            </w:r>
            <w:r w:rsidR="00620B43">
              <w:rPr>
                <w:sz w:val="24"/>
                <w:szCs w:val="24"/>
              </w:rPr>
              <w:t xml:space="preserve"> the security relations on campus</w:t>
            </w:r>
            <w:r w:rsidR="00765F1D">
              <w:rPr>
                <w:sz w:val="24"/>
                <w:szCs w:val="24"/>
              </w:rPr>
              <w:t>. Assists in the management and planning of</w:t>
            </w:r>
            <w:r w:rsidR="005D6872">
              <w:rPr>
                <w:sz w:val="24"/>
                <w:szCs w:val="24"/>
              </w:rPr>
              <w:t xml:space="preserve"> </w:t>
            </w:r>
            <w:r w:rsidR="002629D8">
              <w:rPr>
                <w:sz w:val="24"/>
                <w:szCs w:val="24"/>
              </w:rPr>
              <w:t>B</w:t>
            </w:r>
            <w:r w:rsidR="0045766A">
              <w:rPr>
                <w:sz w:val="24"/>
                <w:szCs w:val="24"/>
              </w:rPr>
              <w:t>lack History 365.</w:t>
            </w:r>
          </w:p>
          <w:p w14:paraId="3CD843F9" w14:textId="77777777" w:rsidR="004C5358" w:rsidRDefault="004C5358" w:rsidP="009649F7">
            <w:pPr>
              <w:rPr>
                <w:sz w:val="24"/>
                <w:szCs w:val="24"/>
              </w:rPr>
            </w:pPr>
          </w:p>
          <w:p w14:paraId="6FF7AA14" w14:textId="07BFAEAB" w:rsidR="0060471E" w:rsidRPr="004C5358" w:rsidRDefault="005D6872" w:rsidP="002A2341">
            <w:pPr>
              <w:rPr>
                <w:sz w:val="24"/>
                <w:szCs w:val="24"/>
              </w:rPr>
            </w:pPr>
            <w:r>
              <w:rPr>
                <w:sz w:val="24"/>
                <w:szCs w:val="24"/>
              </w:rPr>
              <w:t>Aldo Manella</w:t>
            </w:r>
            <w:r w:rsidR="0045766A">
              <w:rPr>
                <w:sz w:val="24"/>
                <w:szCs w:val="24"/>
              </w:rPr>
              <w:t xml:space="preserve"> is VP Student Engagement</w:t>
            </w:r>
            <w:r>
              <w:rPr>
                <w:sz w:val="24"/>
                <w:szCs w:val="24"/>
              </w:rPr>
              <w:t xml:space="preserve"> and manages student groups, sports activities and is also the lead for Medway and works with GKSU.</w:t>
            </w:r>
            <w:r w:rsidR="00765F1D">
              <w:rPr>
                <w:sz w:val="24"/>
                <w:szCs w:val="24"/>
              </w:rPr>
              <w:t xml:space="preserve"> The network</w:t>
            </w:r>
            <w:r>
              <w:rPr>
                <w:sz w:val="24"/>
                <w:szCs w:val="24"/>
              </w:rPr>
              <w:t xml:space="preserve"> co-chairs then spoke about our reason for setting up the network and our commitment to address inequalities through our Terms of Reference.</w:t>
            </w:r>
          </w:p>
        </w:tc>
        <w:tc>
          <w:tcPr>
            <w:tcW w:w="2217" w:type="dxa"/>
          </w:tcPr>
          <w:p w14:paraId="71D33377" w14:textId="77777777" w:rsidR="004F4626" w:rsidRDefault="004F4626" w:rsidP="009649F7">
            <w:pPr>
              <w:rPr>
                <w:sz w:val="24"/>
                <w:szCs w:val="24"/>
              </w:rPr>
            </w:pPr>
          </w:p>
          <w:p w14:paraId="5885CCBE" w14:textId="77777777" w:rsidR="00A81D79" w:rsidRDefault="00A81D79" w:rsidP="009649F7">
            <w:pPr>
              <w:rPr>
                <w:sz w:val="24"/>
                <w:szCs w:val="24"/>
              </w:rPr>
            </w:pPr>
          </w:p>
          <w:p w14:paraId="47A7397B" w14:textId="60254963" w:rsidR="00A81D79" w:rsidRPr="003D38CF" w:rsidRDefault="00A81D79" w:rsidP="00A81D79">
            <w:pPr>
              <w:rPr>
                <w:sz w:val="24"/>
                <w:szCs w:val="24"/>
              </w:rPr>
            </w:pPr>
            <w:r>
              <w:rPr>
                <w:sz w:val="24"/>
                <w:szCs w:val="24"/>
              </w:rPr>
              <w:t xml:space="preserve"> </w:t>
            </w:r>
          </w:p>
        </w:tc>
      </w:tr>
      <w:tr w:rsidR="002B3A08" w:rsidRPr="003C7B27" w14:paraId="28A71D51" w14:textId="77777777" w:rsidTr="00620B43">
        <w:trPr>
          <w:trHeight w:val="5792"/>
        </w:trPr>
        <w:tc>
          <w:tcPr>
            <w:tcW w:w="1696" w:type="dxa"/>
          </w:tcPr>
          <w:p w14:paraId="28EBF5B9" w14:textId="313734EC" w:rsidR="002C026E" w:rsidRDefault="008158A2" w:rsidP="00992059">
            <w:pPr>
              <w:pStyle w:val="ListParagraph"/>
              <w:numPr>
                <w:ilvl w:val="0"/>
                <w:numId w:val="1"/>
              </w:numPr>
              <w:ind w:left="0"/>
              <w:rPr>
                <w:b/>
                <w:bCs/>
                <w:sz w:val="24"/>
                <w:szCs w:val="24"/>
              </w:rPr>
            </w:pPr>
            <w:r>
              <w:rPr>
                <w:b/>
                <w:bCs/>
                <w:sz w:val="24"/>
                <w:szCs w:val="24"/>
              </w:rPr>
              <w:lastRenderedPageBreak/>
              <w:t xml:space="preserve">BAME all staff </w:t>
            </w:r>
            <w:r w:rsidR="002C026E">
              <w:rPr>
                <w:b/>
                <w:bCs/>
                <w:sz w:val="24"/>
                <w:szCs w:val="24"/>
              </w:rPr>
              <w:t>survey</w:t>
            </w:r>
          </w:p>
          <w:p w14:paraId="360327EC" w14:textId="77777777" w:rsidR="002C026E" w:rsidRDefault="002C026E" w:rsidP="002C026E">
            <w:pPr>
              <w:pStyle w:val="ListParagraph"/>
              <w:ind w:left="0"/>
              <w:rPr>
                <w:b/>
                <w:bCs/>
                <w:sz w:val="24"/>
                <w:szCs w:val="24"/>
              </w:rPr>
            </w:pPr>
          </w:p>
          <w:p w14:paraId="794EF07C" w14:textId="77777777" w:rsidR="002C026E" w:rsidRDefault="002C026E" w:rsidP="002C026E">
            <w:pPr>
              <w:pStyle w:val="ListParagraph"/>
              <w:ind w:left="0"/>
              <w:rPr>
                <w:b/>
                <w:bCs/>
                <w:sz w:val="24"/>
                <w:szCs w:val="24"/>
              </w:rPr>
            </w:pPr>
          </w:p>
          <w:p w14:paraId="3AEC449A" w14:textId="77777777" w:rsidR="002C026E" w:rsidRDefault="002C026E" w:rsidP="002C026E">
            <w:pPr>
              <w:pStyle w:val="ListParagraph"/>
              <w:ind w:left="0"/>
              <w:rPr>
                <w:b/>
                <w:bCs/>
                <w:sz w:val="24"/>
                <w:szCs w:val="24"/>
              </w:rPr>
            </w:pPr>
          </w:p>
          <w:p w14:paraId="39FBCF1D" w14:textId="77777777" w:rsidR="002C026E" w:rsidRDefault="002C026E" w:rsidP="002C026E">
            <w:pPr>
              <w:pStyle w:val="ListParagraph"/>
              <w:ind w:left="0"/>
              <w:rPr>
                <w:b/>
                <w:bCs/>
                <w:sz w:val="24"/>
                <w:szCs w:val="24"/>
              </w:rPr>
            </w:pPr>
          </w:p>
          <w:p w14:paraId="5E48FA4B" w14:textId="77777777" w:rsidR="002C026E" w:rsidRDefault="002C026E" w:rsidP="002C026E">
            <w:pPr>
              <w:pStyle w:val="ListParagraph"/>
              <w:ind w:left="0"/>
              <w:rPr>
                <w:b/>
                <w:bCs/>
                <w:sz w:val="24"/>
                <w:szCs w:val="24"/>
              </w:rPr>
            </w:pPr>
          </w:p>
          <w:p w14:paraId="77CA781D" w14:textId="77777777" w:rsidR="002C026E" w:rsidRDefault="002C026E" w:rsidP="002C026E">
            <w:pPr>
              <w:pStyle w:val="ListParagraph"/>
              <w:ind w:left="0"/>
              <w:rPr>
                <w:b/>
                <w:bCs/>
                <w:sz w:val="24"/>
                <w:szCs w:val="24"/>
              </w:rPr>
            </w:pPr>
          </w:p>
          <w:p w14:paraId="120E0BE5" w14:textId="77777777" w:rsidR="002C026E" w:rsidRDefault="002C026E" w:rsidP="002C026E">
            <w:pPr>
              <w:pStyle w:val="ListParagraph"/>
              <w:ind w:left="0"/>
              <w:rPr>
                <w:b/>
                <w:bCs/>
                <w:sz w:val="24"/>
                <w:szCs w:val="24"/>
              </w:rPr>
            </w:pPr>
          </w:p>
          <w:p w14:paraId="34CAB660" w14:textId="77777777" w:rsidR="002C026E" w:rsidRDefault="002C026E" w:rsidP="002C026E">
            <w:pPr>
              <w:pStyle w:val="ListParagraph"/>
              <w:ind w:left="0"/>
              <w:rPr>
                <w:b/>
                <w:bCs/>
                <w:sz w:val="24"/>
                <w:szCs w:val="24"/>
              </w:rPr>
            </w:pPr>
          </w:p>
          <w:p w14:paraId="604600A6" w14:textId="77777777" w:rsidR="002C026E" w:rsidRDefault="002C026E" w:rsidP="002C026E">
            <w:pPr>
              <w:pStyle w:val="ListParagraph"/>
              <w:ind w:left="0"/>
              <w:rPr>
                <w:b/>
                <w:bCs/>
                <w:sz w:val="24"/>
                <w:szCs w:val="24"/>
              </w:rPr>
            </w:pPr>
          </w:p>
          <w:p w14:paraId="57E87D23" w14:textId="77777777" w:rsidR="002C026E" w:rsidRDefault="002C026E" w:rsidP="002C026E">
            <w:pPr>
              <w:pStyle w:val="ListParagraph"/>
              <w:ind w:left="0"/>
              <w:rPr>
                <w:b/>
                <w:bCs/>
                <w:sz w:val="24"/>
                <w:szCs w:val="24"/>
              </w:rPr>
            </w:pPr>
          </w:p>
          <w:p w14:paraId="0D6E3262" w14:textId="77777777" w:rsidR="002C026E" w:rsidRDefault="002C026E" w:rsidP="002C026E">
            <w:pPr>
              <w:pStyle w:val="ListParagraph"/>
              <w:ind w:left="0"/>
              <w:rPr>
                <w:b/>
                <w:bCs/>
                <w:sz w:val="24"/>
                <w:szCs w:val="24"/>
              </w:rPr>
            </w:pPr>
          </w:p>
          <w:p w14:paraId="37CB1975" w14:textId="77777777" w:rsidR="002C026E" w:rsidRDefault="002C026E" w:rsidP="002C026E">
            <w:pPr>
              <w:pStyle w:val="ListParagraph"/>
              <w:ind w:left="0"/>
              <w:rPr>
                <w:b/>
                <w:bCs/>
                <w:sz w:val="24"/>
                <w:szCs w:val="24"/>
              </w:rPr>
            </w:pPr>
          </w:p>
          <w:p w14:paraId="5DE904A8" w14:textId="77777777" w:rsidR="002C026E" w:rsidRDefault="002C026E" w:rsidP="002C026E">
            <w:pPr>
              <w:pStyle w:val="ListParagraph"/>
              <w:ind w:left="0"/>
              <w:rPr>
                <w:b/>
                <w:bCs/>
                <w:sz w:val="24"/>
                <w:szCs w:val="24"/>
              </w:rPr>
            </w:pPr>
          </w:p>
          <w:p w14:paraId="6084E3BF" w14:textId="77777777" w:rsidR="002C026E" w:rsidRDefault="002C026E" w:rsidP="002C026E">
            <w:pPr>
              <w:pStyle w:val="ListParagraph"/>
              <w:ind w:left="0"/>
              <w:rPr>
                <w:b/>
                <w:bCs/>
                <w:sz w:val="24"/>
                <w:szCs w:val="24"/>
              </w:rPr>
            </w:pPr>
          </w:p>
          <w:p w14:paraId="6AC9EA12" w14:textId="77777777" w:rsidR="002C026E" w:rsidRDefault="002C026E" w:rsidP="002C026E">
            <w:pPr>
              <w:pStyle w:val="ListParagraph"/>
              <w:ind w:left="0"/>
              <w:rPr>
                <w:b/>
                <w:bCs/>
                <w:sz w:val="24"/>
                <w:szCs w:val="24"/>
              </w:rPr>
            </w:pPr>
          </w:p>
          <w:p w14:paraId="1277153E" w14:textId="7824E42D" w:rsidR="002B3A08" w:rsidRDefault="002C026E" w:rsidP="002C026E">
            <w:pPr>
              <w:pStyle w:val="ListParagraph"/>
              <w:ind w:left="0"/>
              <w:rPr>
                <w:b/>
                <w:bCs/>
                <w:sz w:val="24"/>
                <w:szCs w:val="24"/>
              </w:rPr>
            </w:pPr>
            <w:r w:rsidRPr="002C026E">
              <w:rPr>
                <w:b/>
                <w:bCs/>
                <w:sz w:val="24"/>
                <w:szCs w:val="24"/>
              </w:rPr>
              <w:t xml:space="preserve">BAME members </w:t>
            </w:r>
            <w:r w:rsidR="002629D8" w:rsidRPr="002C026E">
              <w:rPr>
                <w:b/>
                <w:bCs/>
                <w:sz w:val="24"/>
                <w:szCs w:val="24"/>
              </w:rPr>
              <w:t>form.</w:t>
            </w:r>
            <w:r w:rsidRPr="002C026E">
              <w:rPr>
                <w:b/>
                <w:bCs/>
                <w:sz w:val="24"/>
                <w:szCs w:val="24"/>
              </w:rPr>
              <w:t xml:space="preserve"> </w:t>
            </w:r>
            <w:r w:rsidR="004F4626" w:rsidRPr="002C026E">
              <w:rPr>
                <w:b/>
                <w:bCs/>
                <w:sz w:val="24"/>
                <w:szCs w:val="24"/>
              </w:rPr>
              <w:t xml:space="preserve"> </w:t>
            </w:r>
          </w:p>
          <w:p w14:paraId="4BDB27DE" w14:textId="77777777" w:rsidR="002C026E" w:rsidRDefault="002C026E" w:rsidP="002C026E">
            <w:pPr>
              <w:pStyle w:val="ListParagraph"/>
              <w:ind w:left="0"/>
              <w:rPr>
                <w:b/>
                <w:bCs/>
                <w:sz w:val="24"/>
                <w:szCs w:val="24"/>
              </w:rPr>
            </w:pPr>
          </w:p>
          <w:p w14:paraId="493C3A8B" w14:textId="77777777" w:rsidR="002C026E" w:rsidRDefault="002C026E" w:rsidP="002C026E">
            <w:pPr>
              <w:pStyle w:val="ListParagraph"/>
              <w:ind w:left="0"/>
              <w:rPr>
                <w:b/>
                <w:bCs/>
                <w:sz w:val="24"/>
                <w:szCs w:val="24"/>
              </w:rPr>
            </w:pPr>
          </w:p>
          <w:p w14:paraId="35C957F2" w14:textId="77777777" w:rsidR="002C026E" w:rsidRDefault="002C026E" w:rsidP="002C026E">
            <w:pPr>
              <w:pStyle w:val="ListParagraph"/>
              <w:ind w:left="0"/>
              <w:rPr>
                <w:b/>
                <w:bCs/>
                <w:sz w:val="24"/>
                <w:szCs w:val="24"/>
              </w:rPr>
            </w:pPr>
          </w:p>
          <w:p w14:paraId="5AD3753A" w14:textId="325FF290" w:rsidR="002C026E" w:rsidRPr="002C026E" w:rsidRDefault="002C026E" w:rsidP="002C026E">
            <w:pPr>
              <w:pStyle w:val="ListParagraph"/>
              <w:ind w:left="0"/>
              <w:rPr>
                <w:b/>
                <w:bCs/>
                <w:sz w:val="24"/>
                <w:szCs w:val="24"/>
              </w:rPr>
            </w:pPr>
            <w:r>
              <w:rPr>
                <w:b/>
                <w:bCs/>
                <w:sz w:val="24"/>
                <w:szCs w:val="24"/>
              </w:rPr>
              <w:t>Event</w:t>
            </w:r>
          </w:p>
        </w:tc>
        <w:tc>
          <w:tcPr>
            <w:tcW w:w="5103" w:type="dxa"/>
          </w:tcPr>
          <w:p w14:paraId="0B46CA77" w14:textId="70B57F6F" w:rsidR="008158A2" w:rsidRPr="00620B43" w:rsidRDefault="00620B43" w:rsidP="008158A2">
            <w:pPr>
              <w:pStyle w:val="ListParagraph"/>
              <w:numPr>
                <w:ilvl w:val="0"/>
                <w:numId w:val="1"/>
              </w:numPr>
              <w:rPr>
                <w:b/>
                <w:bCs/>
                <w:sz w:val="24"/>
                <w:szCs w:val="24"/>
              </w:rPr>
            </w:pPr>
            <w:r>
              <w:rPr>
                <w:b/>
                <w:bCs/>
                <w:sz w:val="24"/>
                <w:szCs w:val="24"/>
              </w:rPr>
              <w:t xml:space="preserve">BAME All Staff </w:t>
            </w:r>
            <w:r w:rsidR="008158A2" w:rsidRPr="00620B43">
              <w:rPr>
                <w:b/>
                <w:bCs/>
                <w:sz w:val="24"/>
                <w:szCs w:val="24"/>
              </w:rPr>
              <w:t xml:space="preserve">Survey </w:t>
            </w:r>
          </w:p>
          <w:p w14:paraId="35D1DCFF" w14:textId="54E81B29" w:rsidR="008158A2" w:rsidRDefault="008158A2" w:rsidP="008158A2">
            <w:pPr>
              <w:rPr>
                <w:sz w:val="24"/>
                <w:szCs w:val="24"/>
              </w:rPr>
            </w:pPr>
            <w:r>
              <w:rPr>
                <w:sz w:val="24"/>
                <w:szCs w:val="24"/>
              </w:rPr>
              <w:t>We believed there was some budget from HR</w:t>
            </w:r>
            <w:r w:rsidR="002C026E">
              <w:rPr>
                <w:sz w:val="24"/>
                <w:szCs w:val="24"/>
              </w:rPr>
              <w:t xml:space="preserve"> at a sum of £500</w:t>
            </w:r>
            <w:r>
              <w:rPr>
                <w:sz w:val="24"/>
                <w:szCs w:val="24"/>
              </w:rPr>
              <w:t xml:space="preserve"> that we could use</w:t>
            </w:r>
            <w:r w:rsidR="002C026E">
              <w:rPr>
                <w:sz w:val="24"/>
                <w:szCs w:val="24"/>
              </w:rPr>
              <w:t xml:space="preserve"> </w:t>
            </w:r>
            <w:r>
              <w:rPr>
                <w:sz w:val="24"/>
                <w:szCs w:val="24"/>
              </w:rPr>
              <w:t>to help with the analysis of the da</w:t>
            </w:r>
            <w:r w:rsidR="002C026E">
              <w:rPr>
                <w:sz w:val="24"/>
                <w:szCs w:val="24"/>
              </w:rPr>
              <w:t>ta</w:t>
            </w:r>
            <w:r>
              <w:rPr>
                <w:sz w:val="24"/>
                <w:szCs w:val="24"/>
              </w:rPr>
              <w:t xml:space="preserve"> to be presented on 10</w:t>
            </w:r>
            <w:r w:rsidRPr="005D6872">
              <w:rPr>
                <w:sz w:val="24"/>
                <w:szCs w:val="24"/>
                <w:vertAlign w:val="superscript"/>
              </w:rPr>
              <w:t>th</w:t>
            </w:r>
            <w:r>
              <w:rPr>
                <w:sz w:val="24"/>
                <w:szCs w:val="24"/>
              </w:rPr>
              <w:t xml:space="preserve"> </w:t>
            </w:r>
            <w:r w:rsidR="002629D8">
              <w:rPr>
                <w:sz w:val="24"/>
                <w:szCs w:val="24"/>
              </w:rPr>
              <w:t>February.</w:t>
            </w:r>
          </w:p>
          <w:p w14:paraId="1AAD975B" w14:textId="51222B49" w:rsidR="008158A2" w:rsidRDefault="008158A2" w:rsidP="008158A2">
            <w:pPr>
              <w:rPr>
                <w:sz w:val="24"/>
                <w:szCs w:val="24"/>
              </w:rPr>
            </w:pPr>
            <w:r>
              <w:rPr>
                <w:sz w:val="24"/>
                <w:szCs w:val="24"/>
              </w:rPr>
              <w:t xml:space="preserve">Discussed how to market the event through the staff communication newsletter and social </w:t>
            </w:r>
            <w:r w:rsidR="002C026E">
              <w:rPr>
                <w:sz w:val="24"/>
                <w:szCs w:val="24"/>
              </w:rPr>
              <w:t>media</w:t>
            </w:r>
            <w:r w:rsidR="00620B43">
              <w:rPr>
                <w:sz w:val="24"/>
                <w:szCs w:val="24"/>
              </w:rPr>
              <w:t>.</w:t>
            </w:r>
          </w:p>
          <w:p w14:paraId="2165391F" w14:textId="77777777" w:rsidR="008158A2" w:rsidRDefault="008158A2" w:rsidP="008158A2">
            <w:pPr>
              <w:rPr>
                <w:sz w:val="24"/>
                <w:szCs w:val="24"/>
              </w:rPr>
            </w:pPr>
          </w:p>
          <w:p w14:paraId="0364802A" w14:textId="04B3D995" w:rsidR="008158A2" w:rsidRDefault="008158A2" w:rsidP="008158A2">
            <w:pPr>
              <w:pStyle w:val="ListParagraph"/>
              <w:numPr>
                <w:ilvl w:val="0"/>
                <w:numId w:val="1"/>
              </w:numPr>
              <w:rPr>
                <w:b/>
                <w:bCs/>
                <w:sz w:val="24"/>
                <w:szCs w:val="24"/>
              </w:rPr>
            </w:pPr>
            <w:r w:rsidRPr="008158A2">
              <w:rPr>
                <w:b/>
                <w:bCs/>
                <w:sz w:val="24"/>
                <w:szCs w:val="24"/>
              </w:rPr>
              <w:t xml:space="preserve">KBS </w:t>
            </w:r>
            <w:r w:rsidR="00620B43">
              <w:rPr>
                <w:b/>
                <w:bCs/>
                <w:sz w:val="24"/>
                <w:szCs w:val="24"/>
              </w:rPr>
              <w:t xml:space="preserve">staff </w:t>
            </w:r>
            <w:r w:rsidRPr="008158A2">
              <w:rPr>
                <w:b/>
                <w:bCs/>
                <w:sz w:val="24"/>
                <w:szCs w:val="24"/>
              </w:rPr>
              <w:t>Survey</w:t>
            </w:r>
          </w:p>
          <w:p w14:paraId="68E7BBA2" w14:textId="7FF124C1" w:rsidR="008158A2" w:rsidRDefault="008158A2" w:rsidP="008158A2">
            <w:pPr>
              <w:rPr>
                <w:b/>
                <w:bCs/>
                <w:sz w:val="24"/>
                <w:szCs w:val="24"/>
              </w:rPr>
            </w:pPr>
          </w:p>
          <w:p w14:paraId="2ECE3E65" w14:textId="2063481A" w:rsidR="008E64B6" w:rsidRDefault="008158A2" w:rsidP="008158A2">
            <w:pPr>
              <w:rPr>
                <w:sz w:val="24"/>
                <w:szCs w:val="24"/>
              </w:rPr>
            </w:pPr>
            <w:r w:rsidRPr="008158A2">
              <w:rPr>
                <w:sz w:val="24"/>
                <w:szCs w:val="24"/>
              </w:rPr>
              <w:t xml:space="preserve">Conversations continue with </w:t>
            </w:r>
            <w:proofErr w:type="spellStart"/>
            <w:r>
              <w:rPr>
                <w:sz w:val="24"/>
                <w:szCs w:val="24"/>
              </w:rPr>
              <w:t>B</w:t>
            </w:r>
            <w:r w:rsidR="002550DE">
              <w:rPr>
                <w:sz w:val="24"/>
                <w:szCs w:val="24"/>
              </w:rPr>
              <w:t>Ng</w:t>
            </w:r>
            <w:proofErr w:type="spellEnd"/>
            <w:r>
              <w:rPr>
                <w:sz w:val="24"/>
                <w:szCs w:val="24"/>
              </w:rPr>
              <w:t xml:space="preserve"> and </w:t>
            </w:r>
            <w:r w:rsidR="002550DE">
              <w:rPr>
                <w:sz w:val="24"/>
                <w:szCs w:val="24"/>
              </w:rPr>
              <w:t>Umair Choksy</w:t>
            </w:r>
            <w:r>
              <w:rPr>
                <w:sz w:val="24"/>
                <w:szCs w:val="24"/>
              </w:rPr>
              <w:t xml:space="preserve"> to include some key questions from our survey to be inserted into the KBS survey.  Survey will go out by 18/12.</w:t>
            </w:r>
          </w:p>
          <w:p w14:paraId="5DED552B" w14:textId="77777777" w:rsidR="002C026E" w:rsidRDefault="002C026E" w:rsidP="008158A2">
            <w:pPr>
              <w:rPr>
                <w:sz w:val="24"/>
                <w:szCs w:val="24"/>
              </w:rPr>
            </w:pPr>
          </w:p>
          <w:p w14:paraId="3204E966" w14:textId="683D24E4" w:rsidR="002C026E" w:rsidRPr="002C026E" w:rsidRDefault="00620B43" w:rsidP="002C026E">
            <w:pPr>
              <w:pStyle w:val="ListParagraph"/>
              <w:numPr>
                <w:ilvl w:val="0"/>
                <w:numId w:val="1"/>
              </w:numPr>
              <w:rPr>
                <w:b/>
                <w:bCs/>
                <w:sz w:val="24"/>
                <w:szCs w:val="24"/>
              </w:rPr>
            </w:pPr>
            <w:r>
              <w:rPr>
                <w:b/>
                <w:bCs/>
                <w:sz w:val="24"/>
                <w:szCs w:val="24"/>
              </w:rPr>
              <w:t xml:space="preserve">BAME </w:t>
            </w:r>
            <w:r w:rsidR="002C026E" w:rsidRPr="002C026E">
              <w:rPr>
                <w:b/>
                <w:bCs/>
                <w:sz w:val="24"/>
                <w:szCs w:val="24"/>
              </w:rPr>
              <w:t>Member</w:t>
            </w:r>
            <w:r>
              <w:rPr>
                <w:b/>
                <w:bCs/>
                <w:sz w:val="24"/>
                <w:szCs w:val="24"/>
              </w:rPr>
              <w:t>ship</w:t>
            </w:r>
            <w:r w:rsidR="002C026E" w:rsidRPr="002C026E">
              <w:rPr>
                <w:b/>
                <w:bCs/>
                <w:sz w:val="24"/>
                <w:szCs w:val="24"/>
              </w:rPr>
              <w:t xml:space="preserve"> form</w:t>
            </w:r>
          </w:p>
          <w:p w14:paraId="78AFED04" w14:textId="77777777" w:rsidR="002C026E" w:rsidRDefault="002C026E" w:rsidP="008158A2">
            <w:pPr>
              <w:rPr>
                <w:sz w:val="24"/>
                <w:szCs w:val="24"/>
              </w:rPr>
            </w:pPr>
          </w:p>
          <w:p w14:paraId="7F6415D3" w14:textId="77777777" w:rsidR="002C026E" w:rsidRDefault="002C026E" w:rsidP="008158A2">
            <w:pPr>
              <w:rPr>
                <w:sz w:val="24"/>
                <w:szCs w:val="24"/>
              </w:rPr>
            </w:pPr>
            <w:proofErr w:type="spellStart"/>
            <w:r>
              <w:rPr>
                <w:sz w:val="24"/>
                <w:szCs w:val="24"/>
              </w:rPr>
              <w:t>Vanisha</w:t>
            </w:r>
            <w:proofErr w:type="spellEnd"/>
            <w:r>
              <w:rPr>
                <w:sz w:val="24"/>
                <w:szCs w:val="24"/>
              </w:rPr>
              <w:t xml:space="preserve"> and Barbara designed the membership form so that BAME staff can easily join and be identified as members and be emailed directly about future meetings, events etc.</w:t>
            </w:r>
          </w:p>
          <w:p w14:paraId="2EE97AED" w14:textId="77777777" w:rsidR="002C026E" w:rsidRDefault="002C026E" w:rsidP="008158A2">
            <w:pPr>
              <w:rPr>
                <w:sz w:val="24"/>
                <w:szCs w:val="24"/>
              </w:rPr>
            </w:pPr>
          </w:p>
          <w:p w14:paraId="62528E9C" w14:textId="77777777" w:rsidR="002C026E" w:rsidRDefault="002C026E" w:rsidP="008158A2">
            <w:pPr>
              <w:rPr>
                <w:sz w:val="24"/>
                <w:szCs w:val="24"/>
              </w:rPr>
            </w:pPr>
          </w:p>
          <w:p w14:paraId="50E3C7DA" w14:textId="77777777" w:rsidR="002C026E" w:rsidRDefault="002C026E" w:rsidP="002C026E">
            <w:pPr>
              <w:pStyle w:val="ListParagraph"/>
              <w:numPr>
                <w:ilvl w:val="0"/>
                <w:numId w:val="1"/>
              </w:numPr>
              <w:rPr>
                <w:b/>
                <w:bCs/>
                <w:sz w:val="24"/>
                <w:szCs w:val="24"/>
              </w:rPr>
            </w:pPr>
            <w:r w:rsidRPr="002C026E">
              <w:rPr>
                <w:b/>
                <w:bCs/>
                <w:sz w:val="24"/>
                <w:szCs w:val="24"/>
              </w:rPr>
              <w:t>International Women’s Day event</w:t>
            </w:r>
          </w:p>
          <w:p w14:paraId="4662DA9B" w14:textId="77777777" w:rsidR="002C026E" w:rsidRDefault="002C026E" w:rsidP="002C026E">
            <w:pPr>
              <w:rPr>
                <w:sz w:val="24"/>
                <w:szCs w:val="24"/>
              </w:rPr>
            </w:pPr>
            <w:proofErr w:type="spellStart"/>
            <w:r w:rsidRPr="002C026E">
              <w:rPr>
                <w:sz w:val="24"/>
                <w:szCs w:val="24"/>
              </w:rPr>
              <w:t>BNg</w:t>
            </w:r>
            <w:proofErr w:type="spellEnd"/>
            <w:r>
              <w:rPr>
                <w:sz w:val="24"/>
                <w:szCs w:val="24"/>
              </w:rPr>
              <w:t xml:space="preserve"> invitation by Bishop of Dover Dr Rose Hudson Wilkin has been accepted by her office for 8</w:t>
            </w:r>
            <w:r w:rsidRPr="002C026E">
              <w:rPr>
                <w:sz w:val="24"/>
                <w:szCs w:val="24"/>
                <w:vertAlign w:val="superscript"/>
              </w:rPr>
              <w:t>th</w:t>
            </w:r>
            <w:r>
              <w:rPr>
                <w:sz w:val="24"/>
                <w:szCs w:val="24"/>
              </w:rPr>
              <w:t xml:space="preserve"> March 5.30 pm.</w:t>
            </w:r>
          </w:p>
          <w:p w14:paraId="397AF189" w14:textId="77777777" w:rsidR="009F1F8F" w:rsidRDefault="009F1F8F" w:rsidP="002C026E">
            <w:pPr>
              <w:rPr>
                <w:sz w:val="24"/>
                <w:szCs w:val="24"/>
              </w:rPr>
            </w:pPr>
          </w:p>
          <w:p w14:paraId="5B6223C8" w14:textId="7873FD7B" w:rsidR="009F1F8F" w:rsidRPr="002C026E" w:rsidRDefault="009F1F8F" w:rsidP="002C026E">
            <w:pPr>
              <w:rPr>
                <w:sz w:val="24"/>
                <w:szCs w:val="24"/>
              </w:rPr>
            </w:pPr>
            <w:r>
              <w:rPr>
                <w:sz w:val="24"/>
                <w:szCs w:val="24"/>
              </w:rPr>
              <w:t>Next event we need to plan for is the Belong and Grow week in early May 2021. Decide in the next meeting who we could invite.</w:t>
            </w:r>
          </w:p>
        </w:tc>
        <w:tc>
          <w:tcPr>
            <w:tcW w:w="2217" w:type="dxa"/>
          </w:tcPr>
          <w:p w14:paraId="7F19066E" w14:textId="77777777" w:rsidR="00980B53" w:rsidRDefault="00980B53" w:rsidP="009649F7">
            <w:pPr>
              <w:rPr>
                <w:sz w:val="24"/>
                <w:szCs w:val="24"/>
              </w:rPr>
            </w:pPr>
          </w:p>
          <w:p w14:paraId="2D194434" w14:textId="049CF40F" w:rsidR="008158A2" w:rsidRDefault="008158A2" w:rsidP="008158A2">
            <w:pPr>
              <w:rPr>
                <w:sz w:val="24"/>
                <w:szCs w:val="24"/>
              </w:rPr>
            </w:pPr>
            <w:r>
              <w:rPr>
                <w:sz w:val="24"/>
                <w:szCs w:val="24"/>
              </w:rPr>
              <w:t xml:space="preserve">BA to send survey to AA and </w:t>
            </w:r>
            <w:r w:rsidR="002629D8">
              <w:rPr>
                <w:sz w:val="24"/>
                <w:szCs w:val="24"/>
              </w:rPr>
              <w:t>AM.</w:t>
            </w:r>
          </w:p>
          <w:p w14:paraId="3D5A45B3" w14:textId="77777777" w:rsidR="008158A2" w:rsidRDefault="008158A2" w:rsidP="008158A2">
            <w:pPr>
              <w:rPr>
                <w:sz w:val="24"/>
                <w:szCs w:val="24"/>
              </w:rPr>
            </w:pPr>
          </w:p>
          <w:p w14:paraId="77CD0BE3" w14:textId="532F7780" w:rsidR="008158A2" w:rsidRDefault="008158A2" w:rsidP="008158A2">
            <w:pPr>
              <w:rPr>
                <w:sz w:val="24"/>
                <w:szCs w:val="24"/>
              </w:rPr>
            </w:pPr>
            <w:r>
              <w:rPr>
                <w:sz w:val="24"/>
                <w:szCs w:val="24"/>
              </w:rPr>
              <w:t xml:space="preserve">VJ to details to Wendy </w:t>
            </w:r>
            <w:proofErr w:type="spellStart"/>
            <w:proofErr w:type="gramStart"/>
            <w:r>
              <w:rPr>
                <w:sz w:val="24"/>
                <w:szCs w:val="24"/>
              </w:rPr>
              <w:t>R</w:t>
            </w:r>
            <w:r w:rsidR="002550DE">
              <w:rPr>
                <w:sz w:val="24"/>
                <w:szCs w:val="24"/>
              </w:rPr>
              <w:t>aeside</w:t>
            </w:r>
            <w:proofErr w:type="spellEnd"/>
            <w:proofErr w:type="gramEnd"/>
          </w:p>
          <w:p w14:paraId="136D1D32" w14:textId="77777777" w:rsidR="00980B53" w:rsidRDefault="00980B53" w:rsidP="009649F7">
            <w:pPr>
              <w:rPr>
                <w:sz w:val="24"/>
                <w:szCs w:val="24"/>
              </w:rPr>
            </w:pPr>
          </w:p>
          <w:p w14:paraId="66AD0B05" w14:textId="77777777" w:rsidR="00980B53" w:rsidRDefault="00980B53" w:rsidP="009649F7">
            <w:pPr>
              <w:rPr>
                <w:sz w:val="24"/>
                <w:szCs w:val="24"/>
              </w:rPr>
            </w:pPr>
          </w:p>
          <w:p w14:paraId="072063B3" w14:textId="176BD936" w:rsidR="00980B53" w:rsidRDefault="00980B53" w:rsidP="009649F7">
            <w:pPr>
              <w:rPr>
                <w:sz w:val="24"/>
                <w:szCs w:val="24"/>
              </w:rPr>
            </w:pPr>
            <w:r>
              <w:rPr>
                <w:sz w:val="24"/>
                <w:szCs w:val="24"/>
              </w:rPr>
              <w:t xml:space="preserve">. </w:t>
            </w:r>
          </w:p>
          <w:p w14:paraId="3790B0C2" w14:textId="690AF06A" w:rsidR="00980B53" w:rsidRDefault="008158A2" w:rsidP="009649F7">
            <w:pPr>
              <w:rPr>
                <w:sz w:val="24"/>
                <w:szCs w:val="24"/>
              </w:rPr>
            </w:pPr>
            <w:r>
              <w:rPr>
                <w:sz w:val="24"/>
                <w:szCs w:val="24"/>
              </w:rPr>
              <w:t xml:space="preserve">BN to receive the KBS survey from </w:t>
            </w:r>
            <w:r w:rsidR="002550DE">
              <w:rPr>
                <w:sz w:val="24"/>
                <w:szCs w:val="24"/>
              </w:rPr>
              <w:t xml:space="preserve">Umair </w:t>
            </w:r>
            <w:proofErr w:type="gramStart"/>
            <w:r w:rsidR="002550DE">
              <w:rPr>
                <w:sz w:val="24"/>
                <w:szCs w:val="24"/>
              </w:rPr>
              <w:t>Choksy</w:t>
            </w:r>
            <w:proofErr w:type="gramEnd"/>
          </w:p>
          <w:p w14:paraId="719312D7" w14:textId="77777777" w:rsidR="00980B53" w:rsidRDefault="00980B53" w:rsidP="009649F7">
            <w:pPr>
              <w:rPr>
                <w:sz w:val="24"/>
                <w:szCs w:val="24"/>
              </w:rPr>
            </w:pPr>
          </w:p>
          <w:p w14:paraId="5D295E95" w14:textId="77777777" w:rsidR="00980B53" w:rsidRDefault="00980B53" w:rsidP="009649F7">
            <w:pPr>
              <w:rPr>
                <w:sz w:val="24"/>
                <w:szCs w:val="24"/>
              </w:rPr>
            </w:pPr>
          </w:p>
          <w:p w14:paraId="055696EE" w14:textId="77777777" w:rsidR="00980B53" w:rsidRDefault="00980B53" w:rsidP="009649F7">
            <w:pPr>
              <w:rPr>
                <w:sz w:val="24"/>
                <w:szCs w:val="24"/>
              </w:rPr>
            </w:pPr>
          </w:p>
          <w:p w14:paraId="2ED4D42F" w14:textId="77777777" w:rsidR="00980B53" w:rsidRDefault="00980B53" w:rsidP="009649F7">
            <w:pPr>
              <w:rPr>
                <w:sz w:val="24"/>
                <w:szCs w:val="24"/>
              </w:rPr>
            </w:pPr>
          </w:p>
          <w:p w14:paraId="55C08B45" w14:textId="77777777" w:rsidR="002C026E" w:rsidRDefault="002C026E" w:rsidP="002C026E">
            <w:pPr>
              <w:rPr>
                <w:sz w:val="24"/>
                <w:szCs w:val="24"/>
              </w:rPr>
            </w:pPr>
          </w:p>
          <w:p w14:paraId="277355A1" w14:textId="04F81F9C" w:rsidR="002C026E" w:rsidRDefault="002C026E" w:rsidP="002C026E">
            <w:pPr>
              <w:rPr>
                <w:sz w:val="24"/>
                <w:szCs w:val="24"/>
              </w:rPr>
            </w:pPr>
            <w:r>
              <w:rPr>
                <w:sz w:val="24"/>
                <w:szCs w:val="24"/>
              </w:rPr>
              <w:t xml:space="preserve">VJ to contact IT and Kitty Fairweather to place on the </w:t>
            </w:r>
            <w:r w:rsidR="002629D8">
              <w:rPr>
                <w:sz w:val="24"/>
                <w:szCs w:val="24"/>
              </w:rPr>
              <w:t>website.</w:t>
            </w:r>
          </w:p>
          <w:p w14:paraId="0EA8C706" w14:textId="77777777" w:rsidR="002C026E" w:rsidRDefault="002C026E" w:rsidP="002C026E">
            <w:pPr>
              <w:rPr>
                <w:sz w:val="24"/>
                <w:szCs w:val="24"/>
              </w:rPr>
            </w:pPr>
          </w:p>
          <w:p w14:paraId="7BE7FA3B" w14:textId="77777777" w:rsidR="002C026E" w:rsidRDefault="002C026E" w:rsidP="002C026E">
            <w:pPr>
              <w:rPr>
                <w:sz w:val="24"/>
                <w:szCs w:val="24"/>
              </w:rPr>
            </w:pPr>
          </w:p>
          <w:p w14:paraId="0D77AD76" w14:textId="72A65E0F" w:rsidR="002C026E" w:rsidRDefault="002C026E" w:rsidP="002C026E">
            <w:pPr>
              <w:rPr>
                <w:sz w:val="24"/>
                <w:szCs w:val="24"/>
              </w:rPr>
            </w:pPr>
            <w:proofErr w:type="spellStart"/>
            <w:r>
              <w:rPr>
                <w:sz w:val="24"/>
                <w:szCs w:val="24"/>
              </w:rPr>
              <w:t>BNg</w:t>
            </w:r>
            <w:proofErr w:type="spellEnd"/>
            <w:r>
              <w:rPr>
                <w:sz w:val="24"/>
                <w:szCs w:val="24"/>
              </w:rPr>
              <w:t xml:space="preserve"> take</w:t>
            </w:r>
            <w:r w:rsidR="009F1F8F">
              <w:rPr>
                <w:sz w:val="24"/>
                <w:szCs w:val="24"/>
              </w:rPr>
              <w:t>s</w:t>
            </w:r>
            <w:r>
              <w:rPr>
                <w:sz w:val="24"/>
                <w:szCs w:val="24"/>
              </w:rPr>
              <w:t xml:space="preserve"> the lead on marketing the event</w:t>
            </w:r>
            <w:r w:rsidR="009F1F8F">
              <w:rPr>
                <w:sz w:val="24"/>
                <w:szCs w:val="24"/>
              </w:rPr>
              <w:t xml:space="preserve"> with the confirmed invite.</w:t>
            </w:r>
          </w:p>
          <w:p w14:paraId="5DB04CBF" w14:textId="65B884CE" w:rsidR="00980B53" w:rsidRDefault="00980B53" w:rsidP="009649F7">
            <w:pPr>
              <w:rPr>
                <w:sz w:val="24"/>
                <w:szCs w:val="24"/>
              </w:rPr>
            </w:pPr>
          </w:p>
          <w:p w14:paraId="100B1C8F" w14:textId="3EF6CD28" w:rsidR="00980B53" w:rsidRDefault="009F1F8F" w:rsidP="009649F7">
            <w:pPr>
              <w:rPr>
                <w:sz w:val="24"/>
                <w:szCs w:val="24"/>
              </w:rPr>
            </w:pPr>
            <w:r>
              <w:rPr>
                <w:sz w:val="24"/>
                <w:szCs w:val="24"/>
              </w:rPr>
              <w:t>ALL</w:t>
            </w:r>
          </w:p>
          <w:p w14:paraId="3A54E32C" w14:textId="77777777" w:rsidR="00980B53" w:rsidRDefault="00980B53" w:rsidP="009649F7">
            <w:pPr>
              <w:rPr>
                <w:sz w:val="24"/>
                <w:szCs w:val="24"/>
              </w:rPr>
            </w:pPr>
          </w:p>
          <w:p w14:paraId="2834645A" w14:textId="77777777" w:rsidR="00980B53" w:rsidRDefault="00980B53" w:rsidP="009649F7">
            <w:pPr>
              <w:rPr>
                <w:sz w:val="24"/>
                <w:szCs w:val="24"/>
              </w:rPr>
            </w:pPr>
          </w:p>
          <w:p w14:paraId="5F039CE6" w14:textId="1F78B766" w:rsidR="00980B53" w:rsidRDefault="00980B53" w:rsidP="009649F7">
            <w:pPr>
              <w:rPr>
                <w:sz w:val="24"/>
                <w:szCs w:val="24"/>
              </w:rPr>
            </w:pPr>
          </w:p>
        </w:tc>
      </w:tr>
      <w:tr w:rsidR="002B3A08" w:rsidRPr="003C7B27" w14:paraId="716444D2" w14:textId="77777777" w:rsidTr="00620B43">
        <w:tc>
          <w:tcPr>
            <w:tcW w:w="1696" w:type="dxa"/>
          </w:tcPr>
          <w:p w14:paraId="55F8319D" w14:textId="77777777" w:rsidR="000F1864" w:rsidRDefault="009F1F8F" w:rsidP="008158A2">
            <w:pPr>
              <w:rPr>
                <w:b/>
                <w:bCs/>
                <w:sz w:val="24"/>
                <w:szCs w:val="24"/>
              </w:rPr>
            </w:pPr>
            <w:r>
              <w:rPr>
                <w:b/>
                <w:bCs/>
                <w:sz w:val="24"/>
                <w:szCs w:val="24"/>
              </w:rPr>
              <w:t>Athena Swan</w:t>
            </w:r>
          </w:p>
          <w:p w14:paraId="2E1C6646" w14:textId="27C4D91D" w:rsidR="009F1F8F" w:rsidRPr="000F1864" w:rsidRDefault="009F1F8F" w:rsidP="008158A2">
            <w:pPr>
              <w:rPr>
                <w:b/>
                <w:bCs/>
                <w:sz w:val="24"/>
                <w:szCs w:val="24"/>
              </w:rPr>
            </w:pPr>
            <w:r>
              <w:rPr>
                <w:b/>
                <w:bCs/>
                <w:sz w:val="24"/>
                <w:szCs w:val="24"/>
              </w:rPr>
              <w:t>Silver Award</w:t>
            </w:r>
          </w:p>
        </w:tc>
        <w:tc>
          <w:tcPr>
            <w:tcW w:w="5103" w:type="dxa"/>
          </w:tcPr>
          <w:p w14:paraId="5A1044C5" w14:textId="773DE604" w:rsidR="00620B43" w:rsidRPr="00620B43" w:rsidRDefault="00620B43" w:rsidP="00620B43">
            <w:pPr>
              <w:pStyle w:val="ListParagraph"/>
              <w:numPr>
                <w:ilvl w:val="0"/>
                <w:numId w:val="1"/>
              </w:numPr>
              <w:rPr>
                <w:b/>
                <w:bCs/>
                <w:sz w:val="24"/>
                <w:szCs w:val="24"/>
              </w:rPr>
            </w:pPr>
            <w:r w:rsidRPr="00620B43">
              <w:rPr>
                <w:b/>
                <w:bCs/>
                <w:sz w:val="24"/>
                <w:szCs w:val="24"/>
              </w:rPr>
              <w:t xml:space="preserve">Athena Swan </w:t>
            </w:r>
            <w:r>
              <w:rPr>
                <w:b/>
                <w:bCs/>
                <w:sz w:val="24"/>
                <w:szCs w:val="24"/>
              </w:rPr>
              <w:t>focus groups</w:t>
            </w:r>
          </w:p>
          <w:p w14:paraId="3D45D865" w14:textId="77777777" w:rsidR="00620B43" w:rsidRDefault="00620B43" w:rsidP="004C5358">
            <w:pPr>
              <w:rPr>
                <w:sz w:val="24"/>
                <w:szCs w:val="24"/>
              </w:rPr>
            </w:pPr>
          </w:p>
          <w:p w14:paraId="440498E8" w14:textId="4A19C7BC" w:rsidR="004C5358" w:rsidRPr="004C5358" w:rsidRDefault="009F1F8F" w:rsidP="004C5358">
            <w:pPr>
              <w:rPr>
                <w:rFonts w:ascii="Calibri" w:eastAsia="Times New Roman" w:hAnsi="Calibri" w:cs="Calibri"/>
                <w:color w:val="000000"/>
                <w:sz w:val="24"/>
                <w:szCs w:val="24"/>
                <w:lang w:eastAsia="en-GB"/>
              </w:rPr>
            </w:pPr>
            <w:r>
              <w:rPr>
                <w:sz w:val="24"/>
                <w:szCs w:val="24"/>
              </w:rPr>
              <w:t xml:space="preserve">VJ </w:t>
            </w:r>
            <w:r w:rsidR="004C5358">
              <w:rPr>
                <w:sz w:val="24"/>
                <w:szCs w:val="24"/>
              </w:rPr>
              <w:t>sits on</w:t>
            </w:r>
            <w:r>
              <w:rPr>
                <w:sz w:val="24"/>
                <w:szCs w:val="24"/>
              </w:rPr>
              <w:t xml:space="preserve"> the SSPSSR </w:t>
            </w:r>
            <w:r w:rsidR="004C5358">
              <w:rPr>
                <w:sz w:val="24"/>
                <w:szCs w:val="24"/>
              </w:rPr>
              <w:t xml:space="preserve">Athena </w:t>
            </w:r>
            <w:r>
              <w:rPr>
                <w:sz w:val="24"/>
                <w:szCs w:val="24"/>
              </w:rPr>
              <w:t xml:space="preserve">Swan Committee and discussed gender inequalities and intersectionality and found there to be a lot of cross over with some of the issues raised in the Athena Swan focus group such as belonging were discussed as well as other issues which overlap with all the other EDI networks. </w:t>
            </w:r>
            <w:r w:rsidR="004C5358">
              <w:rPr>
                <w:sz w:val="24"/>
                <w:szCs w:val="24"/>
              </w:rPr>
              <w:t xml:space="preserve">VJ is a member of the AS has offered to provide a link with the Network and sought co-chair approval for this, which was granted. The Network feels that it is good that the AS Committee seems to be proactive in EDI issues and wises to support this endeavour. </w:t>
            </w:r>
          </w:p>
        </w:tc>
        <w:tc>
          <w:tcPr>
            <w:tcW w:w="2217" w:type="dxa"/>
          </w:tcPr>
          <w:p w14:paraId="516201B3" w14:textId="6D2AFAF0" w:rsidR="005C26E0" w:rsidRDefault="009F1F8F" w:rsidP="009649F7">
            <w:pPr>
              <w:rPr>
                <w:sz w:val="24"/>
                <w:szCs w:val="24"/>
              </w:rPr>
            </w:pPr>
            <w:r>
              <w:rPr>
                <w:sz w:val="24"/>
                <w:szCs w:val="24"/>
              </w:rPr>
              <w:t xml:space="preserve">VJ </w:t>
            </w:r>
            <w:r w:rsidR="004C5358">
              <w:rPr>
                <w:sz w:val="24"/>
                <w:szCs w:val="24"/>
              </w:rPr>
              <w:t xml:space="preserve">to continue to feedback across our network and the AS </w:t>
            </w:r>
            <w:r w:rsidR="002629D8">
              <w:rPr>
                <w:sz w:val="24"/>
                <w:szCs w:val="24"/>
              </w:rPr>
              <w:t>committee.</w:t>
            </w:r>
          </w:p>
          <w:p w14:paraId="5C6A9456" w14:textId="77777777" w:rsidR="005C26E0" w:rsidRDefault="005C26E0" w:rsidP="009649F7">
            <w:pPr>
              <w:rPr>
                <w:sz w:val="24"/>
                <w:szCs w:val="24"/>
              </w:rPr>
            </w:pPr>
          </w:p>
          <w:p w14:paraId="717DC7E2" w14:textId="77777777" w:rsidR="005C26E0" w:rsidRDefault="005C26E0" w:rsidP="009649F7">
            <w:pPr>
              <w:rPr>
                <w:sz w:val="24"/>
                <w:szCs w:val="24"/>
              </w:rPr>
            </w:pPr>
          </w:p>
          <w:p w14:paraId="5EE7FC4A" w14:textId="77777777" w:rsidR="005C26E0" w:rsidRDefault="005C26E0" w:rsidP="009649F7">
            <w:pPr>
              <w:rPr>
                <w:sz w:val="24"/>
                <w:szCs w:val="24"/>
              </w:rPr>
            </w:pPr>
          </w:p>
          <w:p w14:paraId="3E47D972" w14:textId="66F08C67" w:rsidR="005C26E0" w:rsidRDefault="005C26E0" w:rsidP="005C26E0">
            <w:pPr>
              <w:rPr>
                <w:sz w:val="24"/>
                <w:szCs w:val="24"/>
              </w:rPr>
            </w:pPr>
            <w:r>
              <w:rPr>
                <w:sz w:val="24"/>
                <w:szCs w:val="24"/>
              </w:rPr>
              <w:br/>
            </w:r>
          </w:p>
          <w:p w14:paraId="343BB38F" w14:textId="35472E1A" w:rsidR="005C26E0" w:rsidRDefault="005C26E0" w:rsidP="005C26E0">
            <w:pPr>
              <w:rPr>
                <w:sz w:val="24"/>
                <w:szCs w:val="24"/>
              </w:rPr>
            </w:pPr>
          </w:p>
        </w:tc>
      </w:tr>
      <w:tr w:rsidR="005C26E0" w:rsidRPr="003C7B27" w14:paraId="5861743B" w14:textId="77777777" w:rsidTr="00620B43">
        <w:tc>
          <w:tcPr>
            <w:tcW w:w="1696" w:type="dxa"/>
          </w:tcPr>
          <w:p w14:paraId="5E6B56F8" w14:textId="7CBBFDFC" w:rsidR="005C26E0" w:rsidRDefault="004C5358" w:rsidP="005D6872">
            <w:pPr>
              <w:pStyle w:val="ListParagraph"/>
              <w:numPr>
                <w:ilvl w:val="0"/>
                <w:numId w:val="10"/>
              </w:numPr>
              <w:ind w:left="0"/>
              <w:rPr>
                <w:b/>
                <w:bCs/>
                <w:sz w:val="24"/>
                <w:szCs w:val="24"/>
              </w:rPr>
            </w:pPr>
            <w:r>
              <w:rPr>
                <w:b/>
                <w:bCs/>
                <w:sz w:val="24"/>
                <w:szCs w:val="24"/>
              </w:rPr>
              <w:lastRenderedPageBreak/>
              <w:t>BAME co-chairs success stories</w:t>
            </w:r>
            <w:r w:rsidR="00620B43">
              <w:rPr>
                <w:b/>
                <w:bCs/>
                <w:sz w:val="24"/>
                <w:szCs w:val="24"/>
              </w:rPr>
              <w:t xml:space="preserve"> and activities </w:t>
            </w:r>
          </w:p>
        </w:tc>
        <w:tc>
          <w:tcPr>
            <w:tcW w:w="5103" w:type="dxa"/>
          </w:tcPr>
          <w:p w14:paraId="3516F326" w14:textId="77DE3ABD" w:rsidR="002629D8" w:rsidRPr="002629D8" w:rsidRDefault="002629D8" w:rsidP="002629D8">
            <w:pPr>
              <w:pStyle w:val="ListParagraph"/>
              <w:numPr>
                <w:ilvl w:val="0"/>
                <w:numId w:val="1"/>
              </w:numPr>
              <w:rPr>
                <w:b/>
                <w:bCs/>
                <w:sz w:val="24"/>
                <w:szCs w:val="24"/>
              </w:rPr>
            </w:pPr>
            <w:r w:rsidRPr="002629D8">
              <w:rPr>
                <w:b/>
                <w:bCs/>
                <w:sz w:val="24"/>
                <w:szCs w:val="24"/>
              </w:rPr>
              <w:t>Co-chair’s good news</w:t>
            </w:r>
          </w:p>
          <w:p w14:paraId="210A573E" w14:textId="12642A7F" w:rsidR="005C26E0" w:rsidRDefault="00765F1D" w:rsidP="002A2341">
            <w:pPr>
              <w:rPr>
                <w:sz w:val="24"/>
                <w:szCs w:val="24"/>
              </w:rPr>
            </w:pPr>
            <w:r>
              <w:rPr>
                <w:sz w:val="24"/>
                <w:szCs w:val="24"/>
              </w:rPr>
              <w:t xml:space="preserve">VJ was promoted </w:t>
            </w:r>
            <w:r w:rsidR="0045766A" w:rsidRPr="0045766A">
              <w:rPr>
                <w:sz w:val="24"/>
                <w:szCs w:val="24"/>
              </w:rPr>
              <w:t>Senior Lecturer</w:t>
            </w:r>
            <w:r w:rsidR="0045766A">
              <w:rPr>
                <w:sz w:val="24"/>
                <w:szCs w:val="24"/>
              </w:rPr>
              <w:t xml:space="preserve"> and </w:t>
            </w:r>
            <w:r w:rsidR="0045766A" w:rsidRPr="0045766A">
              <w:rPr>
                <w:sz w:val="24"/>
                <w:szCs w:val="24"/>
              </w:rPr>
              <w:t xml:space="preserve">Director of Studies &amp; Admissions Tutor, MA Advanced Child Protection Centre for Child </w:t>
            </w:r>
            <w:r w:rsidR="0045766A">
              <w:rPr>
                <w:sz w:val="24"/>
                <w:szCs w:val="24"/>
              </w:rPr>
              <w:t>Protection and</w:t>
            </w:r>
            <w:r>
              <w:rPr>
                <w:sz w:val="24"/>
                <w:szCs w:val="24"/>
              </w:rPr>
              <w:t xml:space="preserve"> continues to study for her PhD part-time. VJ now works at Medway in the Social work team alongside </w:t>
            </w:r>
            <w:proofErr w:type="spellStart"/>
            <w:r>
              <w:rPr>
                <w:sz w:val="24"/>
                <w:szCs w:val="24"/>
              </w:rPr>
              <w:t>BNg</w:t>
            </w:r>
            <w:proofErr w:type="spellEnd"/>
            <w:r>
              <w:rPr>
                <w:sz w:val="24"/>
                <w:szCs w:val="24"/>
              </w:rPr>
              <w:t>. VJ Published a</w:t>
            </w:r>
            <w:r w:rsidR="00EC7701">
              <w:rPr>
                <w:sz w:val="24"/>
                <w:szCs w:val="24"/>
              </w:rPr>
              <w:t xml:space="preserve">n article in Community Care on sexual abuse among South Asian children. </w:t>
            </w:r>
            <w:hyperlink r:id="rId5" w:history="1">
              <w:r w:rsidR="00EC7701" w:rsidRPr="00F02794">
                <w:rPr>
                  <w:rStyle w:val="Hyperlink"/>
                  <w:sz w:val="24"/>
                  <w:szCs w:val="24"/>
                </w:rPr>
                <w:t>https://www.communitycare.co.uk/2020/08/20/sexual-abuse-south-asian-children-social-workers-need-know/</w:t>
              </w:r>
            </w:hyperlink>
          </w:p>
          <w:p w14:paraId="1A40A325" w14:textId="77777777" w:rsidR="00EC7701" w:rsidRDefault="00EC7701" w:rsidP="002A2341">
            <w:pPr>
              <w:rPr>
                <w:sz w:val="24"/>
                <w:szCs w:val="24"/>
              </w:rPr>
            </w:pPr>
          </w:p>
          <w:p w14:paraId="65B43373" w14:textId="4D26B44B" w:rsidR="00765F1D" w:rsidRDefault="00765F1D" w:rsidP="002A2341">
            <w:pPr>
              <w:rPr>
                <w:sz w:val="24"/>
                <w:szCs w:val="24"/>
              </w:rPr>
            </w:pPr>
          </w:p>
          <w:p w14:paraId="27AD4B41" w14:textId="77777777" w:rsidR="00EC7701" w:rsidRPr="00EC7701" w:rsidRDefault="00765F1D" w:rsidP="00EC7701">
            <w:pPr>
              <w:pStyle w:val="NormalWeb"/>
              <w:shd w:val="clear" w:color="auto" w:fill="FFFFFF"/>
              <w:spacing w:before="0" w:beforeAutospacing="0" w:after="0" w:afterAutospacing="0"/>
              <w:textAlignment w:val="baseline"/>
              <w:rPr>
                <w:rFonts w:ascii="Calibri" w:hAnsi="Calibri" w:cs="Calibri"/>
                <w:i/>
                <w:iCs/>
                <w:color w:val="212121"/>
              </w:rPr>
            </w:pPr>
            <w:proofErr w:type="spellStart"/>
            <w:r w:rsidRPr="0045766A">
              <w:rPr>
                <w:rFonts w:asciiTheme="minorHAnsi" w:eastAsiaTheme="minorHAnsi" w:hAnsiTheme="minorHAnsi" w:cstheme="minorBidi"/>
                <w:lang w:eastAsia="en-US"/>
              </w:rPr>
              <w:t>BNg</w:t>
            </w:r>
            <w:proofErr w:type="spellEnd"/>
            <w:r w:rsidRPr="0045766A">
              <w:rPr>
                <w:rFonts w:asciiTheme="minorHAnsi" w:eastAsiaTheme="minorHAnsi" w:hAnsiTheme="minorHAnsi" w:cstheme="minorBidi"/>
                <w:lang w:eastAsia="en-US"/>
              </w:rPr>
              <w:t xml:space="preserve"> was promoted as </w:t>
            </w:r>
            <w:r w:rsidR="0045766A" w:rsidRPr="0045766A">
              <w:rPr>
                <w:rFonts w:asciiTheme="minorHAnsi" w:eastAsiaTheme="minorHAnsi" w:hAnsiTheme="minorHAnsi" w:cstheme="minorBidi"/>
                <w:lang w:eastAsia="en-US"/>
              </w:rPr>
              <w:t>Senior Lecturer and Director of Studies BA Social Work and she has</w:t>
            </w:r>
            <w:r w:rsidRPr="0045766A">
              <w:rPr>
                <w:rFonts w:asciiTheme="minorHAnsi" w:eastAsiaTheme="minorHAnsi" w:hAnsiTheme="minorHAnsi" w:cstheme="minorBidi"/>
                <w:lang w:eastAsia="en-US"/>
              </w:rPr>
              <w:t xml:space="preserve"> co-written a chapter</w:t>
            </w:r>
            <w:r w:rsidR="00EC7701">
              <w:rPr>
                <w:rFonts w:asciiTheme="minorHAnsi" w:eastAsiaTheme="minorHAnsi" w:hAnsiTheme="minorHAnsi" w:cstheme="minorBidi"/>
                <w:lang w:eastAsia="en-US"/>
              </w:rPr>
              <w:t xml:space="preserve"> </w:t>
            </w:r>
            <w:r w:rsidR="00EC7701" w:rsidRPr="00EC7701">
              <w:rPr>
                <w:rFonts w:ascii="Calibri" w:hAnsi="Calibri" w:cs="Calibri"/>
                <w:i/>
                <w:iCs/>
                <w:color w:val="212121"/>
              </w:rPr>
              <w:t>‘Positioning </w:t>
            </w:r>
            <w:r w:rsidR="00EC7701" w:rsidRPr="00EC7701">
              <w:rPr>
                <w:rStyle w:val="mark4a9wz094s"/>
                <w:rFonts w:ascii="Calibri" w:eastAsiaTheme="majorEastAsia" w:hAnsi="Calibri" w:cs="Calibri"/>
                <w:i/>
                <w:iCs/>
                <w:color w:val="212121"/>
                <w:bdr w:val="none" w:sz="0" w:space="0" w:color="auto" w:frame="1"/>
              </w:rPr>
              <w:t>Social</w:t>
            </w:r>
            <w:r w:rsidR="00EC7701" w:rsidRPr="00EC7701">
              <w:rPr>
                <w:rFonts w:ascii="Calibri" w:hAnsi="Calibri" w:cs="Calibri"/>
                <w:i/>
                <w:iCs/>
                <w:color w:val="212121"/>
              </w:rPr>
              <w:t> </w:t>
            </w:r>
            <w:r w:rsidR="00EC7701" w:rsidRPr="00EC7701">
              <w:rPr>
                <w:rStyle w:val="marktklcvno1a"/>
                <w:rFonts w:ascii="Calibri" w:hAnsi="Calibri" w:cs="Calibri"/>
                <w:i/>
                <w:iCs/>
                <w:color w:val="212121"/>
                <w:bdr w:val="none" w:sz="0" w:space="0" w:color="auto" w:frame="1"/>
              </w:rPr>
              <w:t>Workers</w:t>
            </w:r>
            <w:r w:rsidR="00EC7701" w:rsidRPr="00EC7701">
              <w:rPr>
                <w:rFonts w:ascii="Calibri" w:hAnsi="Calibri" w:cs="Calibri"/>
                <w:i/>
                <w:iCs/>
                <w:color w:val="212121"/>
              </w:rPr>
              <w:t> </w:t>
            </w:r>
            <w:r w:rsidR="00EC7701" w:rsidRPr="00EC7701">
              <w:rPr>
                <w:rStyle w:val="marktghvkwsdq"/>
                <w:rFonts w:ascii="Calibri" w:hAnsi="Calibri" w:cs="Calibri"/>
                <w:i/>
                <w:iCs/>
                <w:color w:val="212121"/>
                <w:bdr w:val="none" w:sz="0" w:space="0" w:color="auto" w:frame="1"/>
              </w:rPr>
              <w:t>Without</w:t>
            </w:r>
            <w:r w:rsidR="00EC7701" w:rsidRPr="00EC7701">
              <w:rPr>
                <w:rFonts w:ascii="Calibri" w:hAnsi="Calibri" w:cs="Calibri"/>
                <w:i/>
                <w:iCs/>
                <w:color w:val="212121"/>
              </w:rPr>
              <w:t> </w:t>
            </w:r>
            <w:r w:rsidR="00EC7701" w:rsidRPr="00EC7701">
              <w:rPr>
                <w:rStyle w:val="markdn4i622h3"/>
                <w:rFonts w:ascii="Calibri" w:hAnsi="Calibri" w:cs="Calibri"/>
                <w:i/>
                <w:iCs/>
                <w:color w:val="212121"/>
                <w:bdr w:val="none" w:sz="0" w:space="0" w:color="auto" w:frame="1"/>
              </w:rPr>
              <w:t>Borders</w:t>
            </w:r>
            <w:r w:rsidR="00EC7701" w:rsidRPr="00EC7701">
              <w:rPr>
                <w:rFonts w:ascii="Calibri" w:hAnsi="Calibri" w:cs="Calibri"/>
                <w:i/>
                <w:iCs/>
                <w:color w:val="212121"/>
              </w:rPr>
              <w:t> </w:t>
            </w:r>
          </w:p>
          <w:p w14:paraId="6A257560" w14:textId="522D1C8E" w:rsidR="00EC7701" w:rsidRDefault="00EC7701" w:rsidP="00EC7701">
            <w:pPr>
              <w:pStyle w:val="NormalWeb"/>
              <w:shd w:val="clear" w:color="auto" w:fill="FFFFFF"/>
              <w:spacing w:before="0" w:beforeAutospacing="0" w:after="0" w:afterAutospacing="0"/>
              <w:textAlignment w:val="baseline"/>
              <w:rPr>
                <w:rFonts w:ascii="Calibri" w:hAnsi="Calibri" w:cs="Calibri"/>
                <w:color w:val="212121"/>
              </w:rPr>
            </w:pPr>
            <w:r w:rsidRPr="00EC7701">
              <w:rPr>
                <w:rFonts w:ascii="Calibri" w:hAnsi="Calibri" w:cs="Calibri"/>
                <w:i/>
                <w:iCs/>
                <w:color w:val="212121"/>
              </w:rPr>
              <w:t>within Green </w:t>
            </w:r>
            <w:r w:rsidRPr="00EC7701">
              <w:rPr>
                <w:rStyle w:val="mark4a9wz094s"/>
                <w:rFonts w:ascii="Calibri" w:eastAsiaTheme="majorEastAsia" w:hAnsi="Calibri" w:cs="Calibri"/>
                <w:i/>
                <w:iCs/>
                <w:color w:val="212121"/>
                <w:bdr w:val="none" w:sz="0" w:space="0" w:color="auto" w:frame="1"/>
              </w:rPr>
              <w:t>Social</w:t>
            </w:r>
            <w:r w:rsidRPr="00EC7701">
              <w:rPr>
                <w:rFonts w:ascii="Calibri" w:hAnsi="Calibri" w:cs="Calibri"/>
                <w:i/>
                <w:iCs/>
                <w:color w:val="212121"/>
              </w:rPr>
              <w:t> Work: ethical considerations for </w:t>
            </w:r>
            <w:r w:rsidRPr="00EC7701">
              <w:rPr>
                <w:rStyle w:val="mark4a9wz094s"/>
                <w:rFonts w:ascii="Calibri" w:eastAsiaTheme="majorEastAsia" w:hAnsi="Calibri" w:cs="Calibri"/>
                <w:i/>
                <w:iCs/>
                <w:color w:val="212121"/>
                <w:bdr w:val="none" w:sz="0" w:space="0" w:color="auto" w:frame="1"/>
              </w:rPr>
              <w:t>social</w:t>
            </w:r>
            <w:r w:rsidRPr="00EC7701">
              <w:rPr>
                <w:rFonts w:ascii="Calibri" w:hAnsi="Calibri" w:cs="Calibri"/>
                <w:i/>
                <w:iCs/>
                <w:color w:val="212121"/>
              </w:rPr>
              <w:t> work as </w:t>
            </w:r>
            <w:r w:rsidRPr="00EC7701">
              <w:rPr>
                <w:rStyle w:val="mark4a9wz094s"/>
                <w:rFonts w:ascii="Calibri" w:eastAsiaTheme="majorEastAsia" w:hAnsi="Calibri" w:cs="Calibri"/>
                <w:i/>
                <w:iCs/>
                <w:color w:val="212121"/>
                <w:bdr w:val="none" w:sz="0" w:space="0" w:color="auto" w:frame="1"/>
              </w:rPr>
              <w:t>social</w:t>
            </w:r>
            <w:r w:rsidRPr="00EC7701">
              <w:rPr>
                <w:rFonts w:ascii="Calibri" w:hAnsi="Calibri" w:cs="Calibri"/>
                <w:i/>
                <w:iCs/>
                <w:color w:val="212121"/>
              </w:rPr>
              <w:t> justice work’</w:t>
            </w:r>
            <w:r>
              <w:rPr>
                <w:rFonts w:ascii="Calibri" w:hAnsi="Calibri" w:cs="Calibri"/>
                <w:color w:val="212121"/>
              </w:rPr>
              <w:t xml:space="preserve"> in the book </w:t>
            </w:r>
          </w:p>
          <w:p w14:paraId="60DF8234" w14:textId="106A1ED2" w:rsidR="00765F1D" w:rsidRPr="00EC7701" w:rsidRDefault="00EC7701" w:rsidP="0045766A">
            <w:pPr>
              <w:pStyle w:val="NormalWeb"/>
              <w:shd w:val="clear" w:color="auto" w:fill="FFFFFF"/>
              <w:spacing w:before="0" w:beforeAutospacing="0" w:after="0" w:afterAutospacing="0"/>
              <w:textAlignment w:val="baseline"/>
              <w:rPr>
                <w:rFonts w:ascii="Calibri" w:hAnsi="Calibri" w:cs="Calibri"/>
                <w:color w:val="212121"/>
              </w:rPr>
            </w:pPr>
            <w:r>
              <w:rPr>
                <w:rFonts w:ascii="Calibri" w:hAnsi="Calibri" w:cs="Calibri"/>
                <w:color w:val="212121"/>
              </w:rPr>
              <w:t>The Routledge Handbook of Green </w:t>
            </w:r>
            <w:r>
              <w:rPr>
                <w:rStyle w:val="mark4a9wz094s"/>
                <w:rFonts w:ascii="Calibri" w:eastAsiaTheme="majorEastAsia" w:hAnsi="Calibri" w:cs="Calibri"/>
                <w:color w:val="212121"/>
                <w:bdr w:val="none" w:sz="0" w:space="0" w:color="auto" w:frame="1"/>
              </w:rPr>
              <w:t>Social</w:t>
            </w:r>
            <w:r>
              <w:rPr>
                <w:rFonts w:ascii="Calibri" w:hAnsi="Calibri" w:cs="Calibri"/>
                <w:color w:val="212121"/>
              </w:rPr>
              <w:t xml:space="preserve"> Work’, (2018) edited by Lena </w:t>
            </w:r>
            <w:proofErr w:type="spellStart"/>
            <w:r>
              <w:rPr>
                <w:rFonts w:ascii="Calibri" w:hAnsi="Calibri" w:cs="Calibri"/>
                <w:color w:val="212121"/>
              </w:rPr>
              <w:t>Dominelli</w:t>
            </w:r>
            <w:proofErr w:type="spellEnd"/>
            <w:r>
              <w:rPr>
                <w:rFonts w:ascii="Calibri" w:hAnsi="Calibri" w:cs="Calibri"/>
                <w:color w:val="212121"/>
              </w:rPr>
              <w:t xml:space="preserve">. </w:t>
            </w:r>
            <w:proofErr w:type="spellStart"/>
            <w:r>
              <w:rPr>
                <w:rFonts w:ascii="Calibri" w:hAnsi="Calibri" w:cs="Calibri"/>
                <w:color w:val="212121"/>
              </w:rPr>
              <w:t>BNg</w:t>
            </w:r>
            <w:proofErr w:type="spellEnd"/>
            <w:r>
              <w:rPr>
                <w:rFonts w:ascii="Calibri" w:hAnsi="Calibri" w:cs="Calibri"/>
                <w:color w:val="212121"/>
              </w:rPr>
              <w:t xml:space="preserve"> also </w:t>
            </w:r>
            <w:r w:rsidR="00765F1D" w:rsidRPr="0045766A">
              <w:rPr>
                <w:rFonts w:asciiTheme="minorHAnsi" w:eastAsiaTheme="minorHAnsi" w:hAnsiTheme="minorHAnsi" w:cstheme="minorBidi"/>
                <w:lang w:eastAsia="en-US"/>
              </w:rPr>
              <w:t>does work that helps support asylum seekers and refugees.  SWWB saved a family from being deported by the Home Office by successfully having the decision reversed.</w:t>
            </w:r>
          </w:p>
          <w:p w14:paraId="5604D6B8" w14:textId="4786F47B" w:rsidR="00765F1D" w:rsidRDefault="00765F1D" w:rsidP="002A2341">
            <w:pPr>
              <w:rPr>
                <w:sz w:val="24"/>
                <w:szCs w:val="24"/>
              </w:rPr>
            </w:pPr>
            <w:proofErr w:type="spellStart"/>
            <w:r>
              <w:rPr>
                <w:sz w:val="24"/>
                <w:szCs w:val="24"/>
              </w:rPr>
              <w:t>BNg</w:t>
            </w:r>
            <w:proofErr w:type="spellEnd"/>
            <w:r>
              <w:rPr>
                <w:sz w:val="24"/>
                <w:szCs w:val="24"/>
              </w:rPr>
              <w:t xml:space="preserve"> is also part of Student Action for Diversity STAND</w:t>
            </w:r>
            <w:r w:rsidR="0045766A">
              <w:rPr>
                <w:sz w:val="24"/>
                <w:szCs w:val="24"/>
              </w:rPr>
              <w:t>.</w:t>
            </w:r>
          </w:p>
          <w:p w14:paraId="5F66BEDD" w14:textId="77777777" w:rsidR="009C367E" w:rsidRDefault="009C367E" w:rsidP="002A2341">
            <w:pPr>
              <w:rPr>
                <w:sz w:val="24"/>
                <w:szCs w:val="24"/>
              </w:rPr>
            </w:pPr>
          </w:p>
          <w:p w14:paraId="77334C1C" w14:textId="7607D171" w:rsidR="00765F1D" w:rsidRPr="00EC7701" w:rsidRDefault="00765F1D" w:rsidP="002A2341">
            <w:pPr>
              <w:rPr>
                <w:i/>
                <w:iCs/>
                <w:sz w:val="24"/>
                <w:szCs w:val="24"/>
              </w:rPr>
            </w:pPr>
            <w:r>
              <w:rPr>
                <w:sz w:val="24"/>
                <w:szCs w:val="24"/>
              </w:rPr>
              <w:t xml:space="preserve">BA and DT have published chapters in DT’s co-edited book </w:t>
            </w:r>
            <w:r w:rsidR="009C367E">
              <w:rPr>
                <w:sz w:val="24"/>
                <w:szCs w:val="24"/>
              </w:rPr>
              <w:t xml:space="preserve">Towards </w:t>
            </w:r>
            <w:r w:rsidR="002629D8">
              <w:rPr>
                <w:sz w:val="24"/>
                <w:szCs w:val="24"/>
              </w:rPr>
              <w:t>Decolonising</w:t>
            </w:r>
            <w:r w:rsidR="009C367E">
              <w:rPr>
                <w:sz w:val="24"/>
                <w:szCs w:val="24"/>
              </w:rPr>
              <w:t xml:space="preserve"> the University</w:t>
            </w:r>
            <w:r w:rsidR="00741667">
              <w:rPr>
                <w:sz w:val="24"/>
                <w:szCs w:val="24"/>
              </w:rPr>
              <w:t>: A Kaleidoscope for empowered action</w:t>
            </w:r>
            <w:r w:rsidR="009C367E">
              <w:rPr>
                <w:sz w:val="24"/>
                <w:szCs w:val="24"/>
              </w:rPr>
              <w:t xml:space="preserve"> ed</w:t>
            </w:r>
            <w:r w:rsidR="00EC7701">
              <w:rPr>
                <w:sz w:val="24"/>
                <w:szCs w:val="24"/>
              </w:rPr>
              <w:t>ited by</w:t>
            </w:r>
            <w:r w:rsidR="009C367E">
              <w:rPr>
                <w:sz w:val="24"/>
                <w:szCs w:val="24"/>
              </w:rPr>
              <w:t xml:space="preserve"> Dave Thomas and </w:t>
            </w:r>
            <w:proofErr w:type="spellStart"/>
            <w:r w:rsidR="0045766A">
              <w:rPr>
                <w:sz w:val="24"/>
                <w:szCs w:val="24"/>
              </w:rPr>
              <w:t>S</w:t>
            </w:r>
            <w:r w:rsidR="00EC7701">
              <w:rPr>
                <w:sz w:val="24"/>
                <w:szCs w:val="24"/>
              </w:rPr>
              <w:t>uhraiya</w:t>
            </w:r>
            <w:proofErr w:type="spellEnd"/>
            <w:r w:rsidR="00EC7701">
              <w:rPr>
                <w:sz w:val="24"/>
                <w:szCs w:val="24"/>
              </w:rPr>
              <w:t xml:space="preserve"> Jivraj,</w:t>
            </w:r>
            <w:r w:rsidR="0045766A">
              <w:rPr>
                <w:sz w:val="24"/>
                <w:szCs w:val="24"/>
              </w:rPr>
              <w:t xml:space="preserve"> </w:t>
            </w:r>
            <w:proofErr w:type="spellStart"/>
            <w:r w:rsidR="009C367E">
              <w:rPr>
                <w:sz w:val="24"/>
                <w:szCs w:val="24"/>
              </w:rPr>
              <w:t>Counterpress</w:t>
            </w:r>
            <w:proofErr w:type="spellEnd"/>
            <w:r w:rsidR="009C367E">
              <w:rPr>
                <w:sz w:val="24"/>
                <w:szCs w:val="24"/>
              </w:rPr>
              <w:t xml:space="preserve"> 2020</w:t>
            </w:r>
            <w:r w:rsidR="00EC7701">
              <w:rPr>
                <w:sz w:val="24"/>
                <w:szCs w:val="24"/>
              </w:rPr>
              <w:t>. DT’s chapter is called ‘</w:t>
            </w:r>
            <w:r w:rsidR="00EC7701" w:rsidRPr="00EC7701">
              <w:rPr>
                <w:i/>
                <w:iCs/>
                <w:sz w:val="24"/>
                <w:szCs w:val="24"/>
              </w:rPr>
              <w:t>Decolon</w:t>
            </w:r>
            <w:r w:rsidR="00741667">
              <w:rPr>
                <w:i/>
                <w:iCs/>
                <w:sz w:val="24"/>
                <w:szCs w:val="24"/>
              </w:rPr>
              <w:t>i</w:t>
            </w:r>
            <w:r w:rsidR="00EC7701" w:rsidRPr="00EC7701">
              <w:rPr>
                <w:i/>
                <w:iCs/>
                <w:sz w:val="24"/>
                <w:szCs w:val="24"/>
              </w:rPr>
              <w:t xml:space="preserve">sing the university: Where it still must go and what it still must </w:t>
            </w:r>
            <w:proofErr w:type="gramStart"/>
            <w:r w:rsidR="00EC7701" w:rsidRPr="00EC7701">
              <w:rPr>
                <w:i/>
                <w:iCs/>
                <w:sz w:val="24"/>
                <w:szCs w:val="24"/>
              </w:rPr>
              <w:t>be’</w:t>
            </w:r>
            <w:proofErr w:type="gramEnd"/>
          </w:p>
          <w:p w14:paraId="4417229A" w14:textId="1DF6AC43" w:rsidR="00EC7701" w:rsidRPr="00EC7701" w:rsidRDefault="00EC7701" w:rsidP="002A2341">
            <w:pPr>
              <w:rPr>
                <w:i/>
                <w:iCs/>
                <w:sz w:val="24"/>
                <w:szCs w:val="24"/>
              </w:rPr>
            </w:pPr>
            <w:r>
              <w:rPr>
                <w:sz w:val="24"/>
                <w:szCs w:val="24"/>
              </w:rPr>
              <w:t xml:space="preserve">BA’s chapter is called </w:t>
            </w:r>
            <w:r w:rsidRPr="00EC7701">
              <w:rPr>
                <w:i/>
                <w:iCs/>
                <w:sz w:val="24"/>
                <w:szCs w:val="24"/>
              </w:rPr>
              <w:t>‘Doing Diversity with Students’</w:t>
            </w:r>
          </w:p>
          <w:p w14:paraId="01F6C505" w14:textId="77777777" w:rsidR="00765F1D" w:rsidRDefault="00765F1D" w:rsidP="002A2341">
            <w:pPr>
              <w:rPr>
                <w:sz w:val="24"/>
                <w:szCs w:val="24"/>
              </w:rPr>
            </w:pPr>
          </w:p>
          <w:p w14:paraId="56F44381" w14:textId="1022C4E5" w:rsidR="009C367E" w:rsidRDefault="009C367E" w:rsidP="002A2341">
            <w:pPr>
              <w:rPr>
                <w:sz w:val="24"/>
                <w:szCs w:val="24"/>
              </w:rPr>
            </w:pPr>
            <w:r>
              <w:rPr>
                <w:sz w:val="24"/>
                <w:szCs w:val="24"/>
              </w:rPr>
              <w:t>BA helped win</w:t>
            </w:r>
            <w:r w:rsidR="0045766A">
              <w:rPr>
                <w:sz w:val="24"/>
                <w:szCs w:val="24"/>
              </w:rPr>
              <w:t xml:space="preserve"> a competitive bid from</w:t>
            </w:r>
            <w:r>
              <w:rPr>
                <w:sz w:val="24"/>
                <w:szCs w:val="24"/>
              </w:rPr>
              <w:t xml:space="preserve"> the Transforming Attainment and Student Outcomes (TASO) </w:t>
            </w:r>
            <w:r w:rsidR="0045766A">
              <w:rPr>
                <w:sz w:val="24"/>
                <w:szCs w:val="24"/>
              </w:rPr>
              <w:t xml:space="preserve">worth </w:t>
            </w:r>
            <w:r>
              <w:rPr>
                <w:sz w:val="24"/>
                <w:szCs w:val="24"/>
              </w:rPr>
              <w:t>£60K to evaluate the impact of Diversity Mark on white/BAME awarding gaps and is Co-I on the project</w:t>
            </w:r>
            <w:r w:rsidR="002C27F1">
              <w:rPr>
                <w:sz w:val="24"/>
                <w:szCs w:val="24"/>
              </w:rPr>
              <w:t>.</w:t>
            </w:r>
            <w:r>
              <w:rPr>
                <w:sz w:val="24"/>
                <w:szCs w:val="24"/>
              </w:rPr>
              <w:t xml:space="preserve"> </w:t>
            </w:r>
          </w:p>
        </w:tc>
        <w:tc>
          <w:tcPr>
            <w:tcW w:w="2217" w:type="dxa"/>
          </w:tcPr>
          <w:p w14:paraId="5CBFAD8D" w14:textId="77777777" w:rsidR="002629D8" w:rsidRDefault="002629D8" w:rsidP="00625C99">
            <w:pPr>
              <w:rPr>
                <w:sz w:val="24"/>
                <w:szCs w:val="24"/>
              </w:rPr>
            </w:pPr>
          </w:p>
          <w:p w14:paraId="285FAD8F" w14:textId="5DD202BB" w:rsidR="005C26E0" w:rsidRDefault="00765F1D" w:rsidP="00625C99">
            <w:pPr>
              <w:rPr>
                <w:sz w:val="24"/>
                <w:szCs w:val="24"/>
              </w:rPr>
            </w:pPr>
            <w:r>
              <w:rPr>
                <w:sz w:val="24"/>
                <w:szCs w:val="24"/>
              </w:rPr>
              <w:t xml:space="preserve">VJ to place KAR publication on the network </w:t>
            </w:r>
            <w:proofErr w:type="gramStart"/>
            <w:r>
              <w:rPr>
                <w:sz w:val="24"/>
                <w:szCs w:val="24"/>
              </w:rPr>
              <w:t>website</w:t>
            </w:r>
            <w:proofErr w:type="gramEnd"/>
          </w:p>
          <w:p w14:paraId="7570FD85" w14:textId="77777777" w:rsidR="00765F1D" w:rsidRDefault="00765F1D" w:rsidP="00625C99">
            <w:pPr>
              <w:rPr>
                <w:sz w:val="24"/>
                <w:szCs w:val="24"/>
              </w:rPr>
            </w:pPr>
          </w:p>
          <w:p w14:paraId="393C057C" w14:textId="77777777" w:rsidR="00765F1D" w:rsidRDefault="00765F1D" w:rsidP="00625C99">
            <w:pPr>
              <w:rPr>
                <w:sz w:val="24"/>
                <w:szCs w:val="24"/>
              </w:rPr>
            </w:pPr>
          </w:p>
          <w:p w14:paraId="17520095" w14:textId="77777777" w:rsidR="00765F1D" w:rsidRDefault="00765F1D" w:rsidP="00625C99">
            <w:pPr>
              <w:rPr>
                <w:sz w:val="24"/>
                <w:szCs w:val="24"/>
              </w:rPr>
            </w:pPr>
          </w:p>
          <w:p w14:paraId="1F16C4C1" w14:textId="77777777" w:rsidR="0045766A" w:rsidRDefault="0045766A" w:rsidP="00625C99">
            <w:pPr>
              <w:rPr>
                <w:sz w:val="24"/>
                <w:szCs w:val="24"/>
              </w:rPr>
            </w:pPr>
          </w:p>
          <w:p w14:paraId="468DCECF" w14:textId="34D9B58D" w:rsidR="00765F1D" w:rsidRDefault="00765F1D" w:rsidP="00625C99">
            <w:pPr>
              <w:rPr>
                <w:sz w:val="24"/>
                <w:szCs w:val="24"/>
              </w:rPr>
            </w:pPr>
            <w:proofErr w:type="spellStart"/>
            <w:r>
              <w:rPr>
                <w:sz w:val="24"/>
                <w:szCs w:val="24"/>
              </w:rPr>
              <w:t>BNg</w:t>
            </w:r>
            <w:proofErr w:type="spellEnd"/>
            <w:r>
              <w:rPr>
                <w:sz w:val="24"/>
                <w:szCs w:val="24"/>
              </w:rPr>
              <w:t xml:space="preserve"> to place the KAR chapter publication on the network </w:t>
            </w:r>
            <w:proofErr w:type="gramStart"/>
            <w:r>
              <w:rPr>
                <w:sz w:val="24"/>
                <w:szCs w:val="24"/>
              </w:rPr>
              <w:t>website</w:t>
            </w:r>
            <w:proofErr w:type="gramEnd"/>
          </w:p>
          <w:p w14:paraId="4651291F" w14:textId="77777777" w:rsidR="00765F1D" w:rsidRDefault="00765F1D" w:rsidP="00625C99">
            <w:pPr>
              <w:rPr>
                <w:sz w:val="24"/>
                <w:szCs w:val="24"/>
              </w:rPr>
            </w:pPr>
          </w:p>
          <w:p w14:paraId="4357D331" w14:textId="77777777" w:rsidR="00765F1D" w:rsidRDefault="00765F1D" w:rsidP="00625C99">
            <w:pPr>
              <w:rPr>
                <w:sz w:val="24"/>
                <w:szCs w:val="24"/>
              </w:rPr>
            </w:pPr>
          </w:p>
          <w:p w14:paraId="1526759F" w14:textId="77777777" w:rsidR="00765F1D" w:rsidRDefault="00765F1D" w:rsidP="00625C99">
            <w:pPr>
              <w:rPr>
                <w:sz w:val="24"/>
                <w:szCs w:val="24"/>
              </w:rPr>
            </w:pPr>
          </w:p>
          <w:p w14:paraId="4AA41376" w14:textId="77777777" w:rsidR="00765F1D" w:rsidRDefault="00765F1D" w:rsidP="00625C99">
            <w:pPr>
              <w:rPr>
                <w:sz w:val="24"/>
                <w:szCs w:val="24"/>
              </w:rPr>
            </w:pPr>
            <w:proofErr w:type="spellStart"/>
            <w:r>
              <w:rPr>
                <w:sz w:val="24"/>
                <w:szCs w:val="24"/>
              </w:rPr>
              <w:t>BNg</w:t>
            </w:r>
            <w:proofErr w:type="spellEnd"/>
            <w:r>
              <w:rPr>
                <w:sz w:val="24"/>
                <w:szCs w:val="24"/>
              </w:rPr>
              <w:t xml:space="preserve"> to email AD and AM the details of </w:t>
            </w:r>
            <w:proofErr w:type="gramStart"/>
            <w:r>
              <w:rPr>
                <w:sz w:val="24"/>
                <w:szCs w:val="24"/>
              </w:rPr>
              <w:t>STAND</w:t>
            </w:r>
            <w:proofErr w:type="gramEnd"/>
          </w:p>
          <w:p w14:paraId="654F5B2F" w14:textId="77777777" w:rsidR="00765F1D" w:rsidRDefault="00765F1D" w:rsidP="00625C99">
            <w:pPr>
              <w:rPr>
                <w:sz w:val="24"/>
                <w:szCs w:val="24"/>
              </w:rPr>
            </w:pPr>
          </w:p>
          <w:p w14:paraId="0E4190FC" w14:textId="77777777" w:rsidR="00EC7701" w:rsidRDefault="00EC7701" w:rsidP="00625C99">
            <w:pPr>
              <w:rPr>
                <w:sz w:val="24"/>
                <w:szCs w:val="24"/>
              </w:rPr>
            </w:pPr>
          </w:p>
          <w:p w14:paraId="0571E4DA" w14:textId="77777777" w:rsidR="00EC7701" w:rsidRDefault="00EC7701" w:rsidP="00625C99">
            <w:pPr>
              <w:rPr>
                <w:sz w:val="24"/>
                <w:szCs w:val="24"/>
              </w:rPr>
            </w:pPr>
          </w:p>
          <w:p w14:paraId="2EB77DC3" w14:textId="77777777" w:rsidR="00EC7701" w:rsidRDefault="00EC7701" w:rsidP="00625C99">
            <w:pPr>
              <w:rPr>
                <w:sz w:val="24"/>
                <w:szCs w:val="24"/>
              </w:rPr>
            </w:pPr>
          </w:p>
          <w:p w14:paraId="1CA43FDB" w14:textId="77777777" w:rsidR="00EC7701" w:rsidRDefault="00EC7701" w:rsidP="00625C99">
            <w:pPr>
              <w:rPr>
                <w:sz w:val="24"/>
                <w:szCs w:val="24"/>
              </w:rPr>
            </w:pPr>
          </w:p>
          <w:p w14:paraId="7FBF110E" w14:textId="77777777" w:rsidR="00EC7701" w:rsidRDefault="00EC7701" w:rsidP="00625C99">
            <w:pPr>
              <w:rPr>
                <w:sz w:val="24"/>
                <w:szCs w:val="24"/>
              </w:rPr>
            </w:pPr>
          </w:p>
          <w:p w14:paraId="37F560FA" w14:textId="77777777" w:rsidR="00EC7701" w:rsidRDefault="00EC7701" w:rsidP="00625C99">
            <w:pPr>
              <w:rPr>
                <w:sz w:val="24"/>
                <w:szCs w:val="24"/>
              </w:rPr>
            </w:pPr>
          </w:p>
          <w:p w14:paraId="2A79C4B7" w14:textId="77777777" w:rsidR="00EC7701" w:rsidRDefault="00EC7701" w:rsidP="00625C99">
            <w:pPr>
              <w:rPr>
                <w:sz w:val="24"/>
                <w:szCs w:val="24"/>
              </w:rPr>
            </w:pPr>
          </w:p>
          <w:p w14:paraId="6E594E5D" w14:textId="77777777" w:rsidR="00EC7701" w:rsidRDefault="00EC7701" w:rsidP="00625C99">
            <w:pPr>
              <w:rPr>
                <w:sz w:val="24"/>
                <w:szCs w:val="24"/>
              </w:rPr>
            </w:pPr>
          </w:p>
          <w:p w14:paraId="36AB7DEF" w14:textId="77777777" w:rsidR="00EC7701" w:rsidRDefault="00EC7701" w:rsidP="00625C99">
            <w:pPr>
              <w:rPr>
                <w:sz w:val="24"/>
                <w:szCs w:val="24"/>
              </w:rPr>
            </w:pPr>
          </w:p>
          <w:p w14:paraId="7DED4A39" w14:textId="77777777" w:rsidR="00EC7701" w:rsidRDefault="00EC7701" w:rsidP="00625C99">
            <w:pPr>
              <w:rPr>
                <w:sz w:val="24"/>
                <w:szCs w:val="24"/>
              </w:rPr>
            </w:pPr>
          </w:p>
          <w:p w14:paraId="680B886D" w14:textId="77777777" w:rsidR="00EC7701" w:rsidRDefault="00EC7701" w:rsidP="00625C99">
            <w:pPr>
              <w:rPr>
                <w:sz w:val="24"/>
                <w:szCs w:val="24"/>
              </w:rPr>
            </w:pPr>
          </w:p>
          <w:p w14:paraId="3F14A071" w14:textId="1345639F" w:rsidR="00765F1D" w:rsidRDefault="009C367E" w:rsidP="00625C99">
            <w:pPr>
              <w:rPr>
                <w:sz w:val="24"/>
                <w:szCs w:val="24"/>
              </w:rPr>
            </w:pPr>
            <w:r>
              <w:rPr>
                <w:sz w:val="24"/>
                <w:szCs w:val="24"/>
              </w:rPr>
              <w:t>BA and DT to place KAR chapter</w:t>
            </w:r>
            <w:r w:rsidR="0045766A">
              <w:rPr>
                <w:sz w:val="24"/>
                <w:szCs w:val="24"/>
              </w:rPr>
              <w:t>(s)</w:t>
            </w:r>
            <w:r>
              <w:rPr>
                <w:sz w:val="24"/>
                <w:szCs w:val="24"/>
              </w:rPr>
              <w:t xml:space="preserve"> publications on the network </w:t>
            </w:r>
            <w:proofErr w:type="gramStart"/>
            <w:r>
              <w:rPr>
                <w:sz w:val="24"/>
                <w:szCs w:val="24"/>
              </w:rPr>
              <w:t>website</w:t>
            </w:r>
            <w:proofErr w:type="gramEnd"/>
          </w:p>
          <w:p w14:paraId="6973B170" w14:textId="166AF466" w:rsidR="009C367E" w:rsidRDefault="009C367E" w:rsidP="00625C99">
            <w:pPr>
              <w:rPr>
                <w:sz w:val="24"/>
                <w:szCs w:val="24"/>
              </w:rPr>
            </w:pPr>
          </w:p>
          <w:p w14:paraId="0B5F20EE" w14:textId="77777777" w:rsidR="002C27F1" w:rsidRDefault="002C27F1" w:rsidP="00625C99">
            <w:pPr>
              <w:rPr>
                <w:sz w:val="24"/>
                <w:szCs w:val="24"/>
              </w:rPr>
            </w:pPr>
          </w:p>
          <w:p w14:paraId="321FEF04" w14:textId="77777777" w:rsidR="002C27F1" w:rsidRDefault="002C27F1" w:rsidP="00625C99">
            <w:pPr>
              <w:rPr>
                <w:sz w:val="24"/>
                <w:szCs w:val="24"/>
              </w:rPr>
            </w:pPr>
          </w:p>
          <w:p w14:paraId="2B6A95C0" w14:textId="77777777" w:rsidR="002C27F1" w:rsidRDefault="002C27F1" w:rsidP="00625C99">
            <w:pPr>
              <w:rPr>
                <w:sz w:val="24"/>
                <w:szCs w:val="24"/>
              </w:rPr>
            </w:pPr>
          </w:p>
          <w:p w14:paraId="16530C23" w14:textId="77777777" w:rsidR="002C27F1" w:rsidRDefault="002C27F1" w:rsidP="00625C99">
            <w:pPr>
              <w:rPr>
                <w:sz w:val="24"/>
                <w:szCs w:val="24"/>
              </w:rPr>
            </w:pPr>
          </w:p>
          <w:p w14:paraId="202EB750" w14:textId="32FFB1C1" w:rsidR="009C367E" w:rsidRDefault="009C367E" w:rsidP="00625C99">
            <w:pPr>
              <w:rPr>
                <w:sz w:val="24"/>
                <w:szCs w:val="24"/>
              </w:rPr>
            </w:pPr>
            <w:r>
              <w:rPr>
                <w:sz w:val="24"/>
                <w:szCs w:val="24"/>
              </w:rPr>
              <w:t>BA to arrange a page on the website for co-chair successes.</w:t>
            </w:r>
          </w:p>
          <w:p w14:paraId="73CE9CC7" w14:textId="7647E477" w:rsidR="009C367E" w:rsidRDefault="009C367E" w:rsidP="00625C99">
            <w:pPr>
              <w:rPr>
                <w:sz w:val="24"/>
                <w:szCs w:val="24"/>
              </w:rPr>
            </w:pPr>
          </w:p>
        </w:tc>
      </w:tr>
      <w:tr w:rsidR="005C26E0" w:rsidRPr="003C7B27" w14:paraId="73B70C3B" w14:textId="77777777" w:rsidTr="00620B43">
        <w:tc>
          <w:tcPr>
            <w:tcW w:w="1696" w:type="dxa"/>
          </w:tcPr>
          <w:p w14:paraId="2DB4D1AD" w14:textId="61B0850D" w:rsidR="005C26E0" w:rsidRDefault="00620B43" w:rsidP="005D6872">
            <w:pPr>
              <w:pStyle w:val="ListParagraph"/>
              <w:numPr>
                <w:ilvl w:val="0"/>
                <w:numId w:val="10"/>
              </w:numPr>
              <w:ind w:left="0"/>
              <w:rPr>
                <w:b/>
                <w:bCs/>
                <w:sz w:val="24"/>
                <w:szCs w:val="24"/>
              </w:rPr>
            </w:pPr>
            <w:r>
              <w:rPr>
                <w:b/>
                <w:bCs/>
                <w:sz w:val="24"/>
                <w:szCs w:val="24"/>
              </w:rPr>
              <w:t>AOB</w:t>
            </w:r>
          </w:p>
        </w:tc>
        <w:tc>
          <w:tcPr>
            <w:tcW w:w="5103" w:type="dxa"/>
          </w:tcPr>
          <w:p w14:paraId="0CDCB650" w14:textId="57AD4D63" w:rsidR="005C26E0" w:rsidRDefault="00620B43" w:rsidP="00625C99">
            <w:pPr>
              <w:rPr>
                <w:sz w:val="24"/>
                <w:szCs w:val="24"/>
              </w:rPr>
            </w:pPr>
            <w:r>
              <w:rPr>
                <w:sz w:val="24"/>
                <w:szCs w:val="24"/>
              </w:rPr>
              <w:t>None</w:t>
            </w:r>
          </w:p>
        </w:tc>
        <w:tc>
          <w:tcPr>
            <w:tcW w:w="2217" w:type="dxa"/>
          </w:tcPr>
          <w:p w14:paraId="0A4AD416" w14:textId="2A7652F3" w:rsidR="005C26E0" w:rsidRDefault="005C26E0" w:rsidP="00625C99">
            <w:pPr>
              <w:rPr>
                <w:sz w:val="24"/>
                <w:szCs w:val="24"/>
              </w:rPr>
            </w:pPr>
          </w:p>
        </w:tc>
      </w:tr>
      <w:tr w:rsidR="004A72F9" w:rsidRPr="003C7B27" w14:paraId="429BF4B6" w14:textId="77777777" w:rsidTr="00620B43">
        <w:tc>
          <w:tcPr>
            <w:tcW w:w="1696" w:type="dxa"/>
          </w:tcPr>
          <w:p w14:paraId="33DCEB7F" w14:textId="31718F7D" w:rsidR="004A72F9" w:rsidRDefault="007B0A32" w:rsidP="005D6872">
            <w:pPr>
              <w:pStyle w:val="ListParagraph"/>
              <w:numPr>
                <w:ilvl w:val="0"/>
                <w:numId w:val="10"/>
              </w:numPr>
              <w:ind w:left="0"/>
              <w:rPr>
                <w:b/>
                <w:bCs/>
                <w:sz w:val="24"/>
                <w:szCs w:val="24"/>
              </w:rPr>
            </w:pPr>
            <w:r>
              <w:rPr>
                <w:b/>
                <w:bCs/>
                <w:sz w:val="24"/>
                <w:szCs w:val="24"/>
              </w:rPr>
              <w:t>Next Meeting</w:t>
            </w:r>
          </w:p>
        </w:tc>
        <w:tc>
          <w:tcPr>
            <w:tcW w:w="5103" w:type="dxa"/>
          </w:tcPr>
          <w:p w14:paraId="3D432481" w14:textId="01E50FCA" w:rsidR="004A72F9" w:rsidRDefault="00F2713C" w:rsidP="001F2A68">
            <w:pPr>
              <w:rPr>
                <w:sz w:val="24"/>
                <w:szCs w:val="24"/>
              </w:rPr>
            </w:pPr>
            <w:r>
              <w:rPr>
                <w:sz w:val="24"/>
                <w:szCs w:val="24"/>
              </w:rPr>
              <w:t>25</w:t>
            </w:r>
            <w:r w:rsidRPr="00F2713C">
              <w:rPr>
                <w:sz w:val="24"/>
                <w:szCs w:val="24"/>
                <w:vertAlign w:val="superscript"/>
              </w:rPr>
              <w:t>th</w:t>
            </w:r>
            <w:r>
              <w:rPr>
                <w:sz w:val="24"/>
                <w:szCs w:val="24"/>
              </w:rPr>
              <w:t xml:space="preserve"> </w:t>
            </w:r>
            <w:r w:rsidR="00620B43">
              <w:rPr>
                <w:sz w:val="24"/>
                <w:szCs w:val="24"/>
              </w:rPr>
              <w:t xml:space="preserve">February </w:t>
            </w:r>
            <w:r w:rsidR="007B0A32">
              <w:rPr>
                <w:sz w:val="24"/>
                <w:szCs w:val="24"/>
              </w:rPr>
              <w:t>2020 at 5pm on MS Teams</w:t>
            </w:r>
          </w:p>
        </w:tc>
        <w:tc>
          <w:tcPr>
            <w:tcW w:w="2217" w:type="dxa"/>
          </w:tcPr>
          <w:p w14:paraId="53DC39A3" w14:textId="563A8222" w:rsidR="004A72F9" w:rsidRDefault="00162F91" w:rsidP="009649F7">
            <w:pPr>
              <w:rPr>
                <w:sz w:val="24"/>
                <w:szCs w:val="24"/>
              </w:rPr>
            </w:pPr>
            <w:r>
              <w:rPr>
                <w:sz w:val="24"/>
                <w:szCs w:val="24"/>
              </w:rPr>
              <w:t>MS Teams Calendar already updated</w:t>
            </w:r>
          </w:p>
        </w:tc>
      </w:tr>
    </w:tbl>
    <w:p w14:paraId="051AB41F" w14:textId="77777777" w:rsidR="002B3A08" w:rsidRDefault="002B3A08" w:rsidP="002C27F1"/>
    <w:sectPr w:rsidR="002B3A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E6CA0"/>
    <w:multiLevelType w:val="hybridMultilevel"/>
    <w:tmpl w:val="B7F4B932"/>
    <w:lvl w:ilvl="0" w:tplc="D22A3064">
      <w:start w:val="1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F92B42"/>
    <w:multiLevelType w:val="hybridMultilevel"/>
    <w:tmpl w:val="42A872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F86DA6"/>
    <w:multiLevelType w:val="hybridMultilevel"/>
    <w:tmpl w:val="B4C697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F36B2E"/>
    <w:multiLevelType w:val="hybridMultilevel"/>
    <w:tmpl w:val="A6CEA7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9D2418"/>
    <w:multiLevelType w:val="hybridMultilevel"/>
    <w:tmpl w:val="D1CABF44"/>
    <w:lvl w:ilvl="0" w:tplc="1DD6ECF4">
      <w:start w:val="1"/>
      <w:numFmt w:val="bullet"/>
      <w:lvlText w:val="•"/>
      <w:lvlJc w:val="left"/>
      <w:pPr>
        <w:tabs>
          <w:tab w:val="num" w:pos="720"/>
        </w:tabs>
        <w:ind w:left="720" w:hanging="360"/>
      </w:pPr>
      <w:rPr>
        <w:rFonts w:ascii="Arial" w:hAnsi="Arial" w:hint="default"/>
      </w:rPr>
    </w:lvl>
    <w:lvl w:ilvl="1" w:tplc="0CD21406" w:tentative="1">
      <w:start w:val="1"/>
      <w:numFmt w:val="bullet"/>
      <w:lvlText w:val="•"/>
      <w:lvlJc w:val="left"/>
      <w:pPr>
        <w:tabs>
          <w:tab w:val="num" w:pos="1440"/>
        </w:tabs>
        <w:ind w:left="1440" w:hanging="360"/>
      </w:pPr>
      <w:rPr>
        <w:rFonts w:ascii="Arial" w:hAnsi="Arial" w:hint="default"/>
      </w:rPr>
    </w:lvl>
    <w:lvl w:ilvl="2" w:tplc="88EE98D0" w:tentative="1">
      <w:start w:val="1"/>
      <w:numFmt w:val="bullet"/>
      <w:lvlText w:val="•"/>
      <w:lvlJc w:val="left"/>
      <w:pPr>
        <w:tabs>
          <w:tab w:val="num" w:pos="2160"/>
        </w:tabs>
        <w:ind w:left="2160" w:hanging="360"/>
      </w:pPr>
      <w:rPr>
        <w:rFonts w:ascii="Arial" w:hAnsi="Arial" w:hint="default"/>
      </w:rPr>
    </w:lvl>
    <w:lvl w:ilvl="3" w:tplc="12CA3C46" w:tentative="1">
      <w:start w:val="1"/>
      <w:numFmt w:val="bullet"/>
      <w:lvlText w:val="•"/>
      <w:lvlJc w:val="left"/>
      <w:pPr>
        <w:tabs>
          <w:tab w:val="num" w:pos="2880"/>
        </w:tabs>
        <w:ind w:left="2880" w:hanging="360"/>
      </w:pPr>
      <w:rPr>
        <w:rFonts w:ascii="Arial" w:hAnsi="Arial" w:hint="default"/>
      </w:rPr>
    </w:lvl>
    <w:lvl w:ilvl="4" w:tplc="A00C93B4" w:tentative="1">
      <w:start w:val="1"/>
      <w:numFmt w:val="bullet"/>
      <w:lvlText w:val="•"/>
      <w:lvlJc w:val="left"/>
      <w:pPr>
        <w:tabs>
          <w:tab w:val="num" w:pos="3600"/>
        </w:tabs>
        <w:ind w:left="3600" w:hanging="360"/>
      </w:pPr>
      <w:rPr>
        <w:rFonts w:ascii="Arial" w:hAnsi="Arial" w:hint="default"/>
      </w:rPr>
    </w:lvl>
    <w:lvl w:ilvl="5" w:tplc="EAB6D7AC" w:tentative="1">
      <w:start w:val="1"/>
      <w:numFmt w:val="bullet"/>
      <w:lvlText w:val="•"/>
      <w:lvlJc w:val="left"/>
      <w:pPr>
        <w:tabs>
          <w:tab w:val="num" w:pos="4320"/>
        </w:tabs>
        <w:ind w:left="4320" w:hanging="360"/>
      </w:pPr>
      <w:rPr>
        <w:rFonts w:ascii="Arial" w:hAnsi="Arial" w:hint="default"/>
      </w:rPr>
    </w:lvl>
    <w:lvl w:ilvl="6" w:tplc="9D86C34C" w:tentative="1">
      <w:start w:val="1"/>
      <w:numFmt w:val="bullet"/>
      <w:lvlText w:val="•"/>
      <w:lvlJc w:val="left"/>
      <w:pPr>
        <w:tabs>
          <w:tab w:val="num" w:pos="5040"/>
        </w:tabs>
        <w:ind w:left="5040" w:hanging="360"/>
      </w:pPr>
      <w:rPr>
        <w:rFonts w:ascii="Arial" w:hAnsi="Arial" w:hint="default"/>
      </w:rPr>
    </w:lvl>
    <w:lvl w:ilvl="7" w:tplc="EE944720" w:tentative="1">
      <w:start w:val="1"/>
      <w:numFmt w:val="bullet"/>
      <w:lvlText w:val="•"/>
      <w:lvlJc w:val="left"/>
      <w:pPr>
        <w:tabs>
          <w:tab w:val="num" w:pos="5760"/>
        </w:tabs>
        <w:ind w:left="5760" w:hanging="360"/>
      </w:pPr>
      <w:rPr>
        <w:rFonts w:ascii="Arial" w:hAnsi="Arial" w:hint="default"/>
      </w:rPr>
    </w:lvl>
    <w:lvl w:ilvl="8" w:tplc="07C2F93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1D956FC"/>
    <w:multiLevelType w:val="hybridMultilevel"/>
    <w:tmpl w:val="A6CEA7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8047DC6"/>
    <w:multiLevelType w:val="hybridMultilevel"/>
    <w:tmpl w:val="A6CEA7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BE43B60"/>
    <w:multiLevelType w:val="hybridMultilevel"/>
    <w:tmpl w:val="6D0002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E3D7909"/>
    <w:multiLevelType w:val="hybridMultilevel"/>
    <w:tmpl w:val="2A265090"/>
    <w:lvl w:ilvl="0" w:tplc="AD16C698">
      <w:start w:val="1"/>
      <w:numFmt w:val="decimal"/>
      <w:lvlText w:val="%1."/>
      <w:lvlJc w:val="left"/>
      <w:pPr>
        <w:ind w:left="720" w:hanging="360"/>
      </w:pPr>
      <w:rPr>
        <w:rFonts w:eastAsia="Times New Roman"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A345D94"/>
    <w:multiLevelType w:val="hybridMultilevel"/>
    <w:tmpl w:val="00CC02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0"/>
  </w:num>
  <w:num w:numId="3">
    <w:abstractNumId w:val="1"/>
  </w:num>
  <w:num w:numId="4">
    <w:abstractNumId w:val="6"/>
  </w:num>
  <w:num w:numId="5">
    <w:abstractNumId w:val="9"/>
  </w:num>
  <w:num w:numId="6">
    <w:abstractNumId w:val="4"/>
  </w:num>
  <w:num w:numId="7">
    <w:abstractNumId w:val="3"/>
  </w:num>
  <w:num w:numId="8">
    <w:abstractNumId w:val="5"/>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3A08"/>
    <w:rsid w:val="000401B3"/>
    <w:rsid w:val="000A4D99"/>
    <w:rsid w:val="000B48B3"/>
    <w:rsid w:val="000B5752"/>
    <w:rsid w:val="000B6C2E"/>
    <w:rsid w:val="000D718F"/>
    <w:rsid w:val="000F1864"/>
    <w:rsid w:val="00162F91"/>
    <w:rsid w:val="001F056E"/>
    <w:rsid w:val="001F11E0"/>
    <w:rsid w:val="001F22B4"/>
    <w:rsid w:val="001F2A68"/>
    <w:rsid w:val="001F379E"/>
    <w:rsid w:val="00211E0D"/>
    <w:rsid w:val="00231BE4"/>
    <w:rsid w:val="002550DE"/>
    <w:rsid w:val="002629D8"/>
    <w:rsid w:val="002A2341"/>
    <w:rsid w:val="002B3A08"/>
    <w:rsid w:val="002C026E"/>
    <w:rsid w:val="002C27F1"/>
    <w:rsid w:val="003230F5"/>
    <w:rsid w:val="003E2D0E"/>
    <w:rsid w:val="0045766A"/>
    <w:rsid w:val="00467233"/>
    <w:rsid w:val="00486DA2"/>
    <w:rsid w:val="004A72F9"/>
    <w:rsid w:val="004B0AEB"/>
    <w:rsid w:val="004C5358"/>
    <w:rsid w:val="004F4626"/>
    <w:rsid w:val="00534329"/>
    <w:rsid w:val="0055442A"/>
    <w:rsid w:val="005A2442"/>
    <w:rsid w:val="005B5515"/>
    <w:rsid w:val="005C26E0"/>
    <w:rsid w:val="005D6872"/>
    <w:rsid w:val="0060471E"/>
    <w:rsid w:val="00620B43"/>
    <w:rsid w:val="00652DB7"/>
    <w:rsid w:val="00741667"/>
    <w:rsid w:val="00765F1D"/>
    <w:rsid w:val="007721CF"/>
    <w:rsid w:val="007B0A32"/>
    <w:rsid w:val="00803AC9"/>
    <w:rsid w:val="008158A2"/>
    <w:rsid w:val="00841C36"/>
    <w:rsid w:val="008A78DC"/>
    <w:rsid w:val="008E64B6"/>
    <w:rsid w:val="00917905"/>
    <w:rsid w:val="00933E84"/>
    <w:rsid w:val="00980B53"/>
    <w:rsid w:val="00982D14"/>
    <w:rsid w:val="00992059"/>
    <w:rsid w:val="009C367E"/>
    <w:rsid w:val="009D2C86"/>
    <w:rsid w:val="009E1FB8"/>
    <w:rsid w:val="009F1F8F"/>
    <w:rsid w:val="009F74FA"/>
    <w:rsid w:val="00A32025"/>
    <w:rsid w:val="00A81D79"/>
    <w:rsid w:val="00B16505"/>
    <w:rsid w:val="00B4012E"/>
    <w:rsid w:val="00B7528F"/>
    <w:rsid w:val="00C7709F"/>
    <w:rsid w:val="00CB5A0B"/>
    <w:rsid w:val="00CC4D0C"/>
    <w:rsid w:val="00CE4876"/>
    <w:rsid w:val="00DE663B"/>
    <w:rsid w:val="00E1459B"/>
    <w:rsid w:val="00E15AEA"/>
    <w:rsid w:val="00EC7701"/>
    <w:rsid w:val="00ED7BEC"/>
    <w:rsid w:val="00EF0009"/>
    <w:rsid w:val="00EF564B"/>
    <w:rsid w:val="00F119FE"/>
    <w:rsid w:val="00F2713C"/>
    <w:rsid w:val="00F43EE3"/>
    <w:rsid w:val="00FE16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2D3B4"/>
  <w15:chartTrackingRefBased/>
  <w15:docId w15:val="{9301828C-5317-4048-9D6B-2166534C8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F22B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B3A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B3A08"/>
    <w:pPr>
      <w:ind w:left="720"/>
      <w:contextualSpacing/>
    </w:pPr>
  </w:style>
  <w:style w:type="character" w:customStyle="1" w:styleId="Heading1Char">
    <w:name w:val="Heading 1 Char"/>
    <w:basedOn w:val="DefaultParagraphFont"/>
    <w:link w:val="Heading1"/>
    <w:uiPriority w:val="9"/>
    <w:rsid w:val="001F22B4"/>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unhideWhenUsed/>
    <w:rsid w:val="004A72F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841C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1C36"/>
    <w:rPr>
      <w:rFonts w:ascii="Segoe UI" w:hAnsi="Segoe UI" w:cs="Segoe UI"/>
      <w:sz w:val="18"/>
      <w:szCs w:val="18"/>
    </w:rPr>
  </w:style>
  <w:style w:type="character" w:styleId="Hyperlink">
    <w:name w:val="Hyperlink"/>
    <w:basedOn w:val="DefaultParagraphFont"/>
    <w:uiPriority w:val="99"/>
    <w:unhideWhenUsed/>
    <w:rsid w:val="00EC7701"/>
    <w:rPr>
      <w:color w:val="0563C1" w:themeColor="hyperlink"/>
      <w:u w:val="single"/>
    </w:rPr>
  </w:style>
  <w:style w:type="character" w:styleId="UnresolvedMention">
    <w:name w:val="Unresolved Mention"/>
    <w:basedOn w:val="DefaultParagraphFont"/>
    <w:uiPriority w:val="99"/>
    <w:semiHidden/>
    <w:unhideWhenUsed/>
    <w:rsid w:val="00EC7701"/>
    <w:rPr>
      <w:color w:val="605E5C"/>
      <w:shd w:val="clear" w:color="auto" w:fill="E1DFDD"/>
    </w:rPr>
  </w:style>
  <w:style w:type="character" w:customStyle="1" w:styleId="mark4a9wz094s">
    <w:name w:val="mark4a9wz094s"/>
    <w:basedOn w:val="DefaultParagraphFont"/>
    <w:rsid w:val="00EC7701"/>
  </w:style>
  <w:style w:type="character" w:customStyle="1" w:styleId="marktklcvno1a">
    <w:name w:val="marktklcvno1a"/>
    <w:basedOn w:val="DefaultParagraphFont"/>
    <w:rsid w:val="00EC7701"/>
  </w:style>
  <w:style w:type="character" w:customStyle="1" w:styleId="marktghvkwsdq">
    <w:name w:val="marktghvkwsdq"/>
    <w:basedOn w:val="DefaultParagraphFont"/>
    <w:rsid w:val="00EC7701"/>
  </w:style>
  <w:style w:type="character" w:customStyle="1" w:styleId="markdn4i622h3">
    <w:name w:val="markdn4i622h3"/>
    <w:basedOn w:val="DefaultParagraphFont"/>
    <w:rsid w:val="00EC77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470569">
      <w:bodyDiv w:val="1"/>
      <w:marLeft w:val="0"/>
      <w:marRight w:val="0"/>
      <w:marTop w:val="0"/>
      <w:marBottom w:val="0"/>
      <w:divBdr>
        <w:top w:val="none" w:sz="0" w:space="0" w:color="auto"/>
        <w:left w:val="none" w:sz="0" w:space="0" w:color="auto"/>
        <w:bottom w:val="none" w:sz="0" w:space="0" w:color="auto"/>
        <w:right w:val="none" w:sz="0" w:space="0" w:color="auto"/>
      </w:divBdr>
      <w:divsChild>
        <w:div w:id="6827061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0764535">
              <w:marLeft w:val="0"/>
              <w:marRight w:val="0"/>
              <w:marTop w:val="0"/>
              <w:marBottom w:val="0"/>
              <w:divBdr>
                <w:top w:val="none" w:sz="0" w:space="0" w:color="auto"/>
                <w:left w:val="none" w:sz="0" w:space="0" w:color="auto"/>
                <w:bottom w:val="none" w:sz="0" w:space="0" w:color="auto"/>
                <w:right w:val="none" w:sz="0" w:space="0" w:color="auto"/>
              </w:divBdr>
              <w:divsChild>
                <w:div w:id="1643774925">
                  <w:marLeft w:val="0"/>
                  <w:marRight w:val="0"/>
                  <w:marTop w:val="0"/>
                  <w:marBottom w:val="0"/>
                  <w:divBdr>
                    <w:top w:val="none" w:sz="0" w:space="0" w:color="auto"/>
                    <w:left w:val="none" w:sz="0" w:space="0" w:color="auto"/>
                    <w:bottom w:val="none" w:sz="0" w:space="0" w:color="auto"/>
                    <w:right w:val="none" w:sz="0" w:space="0" w:color="auto"/>
                  </w:divBdr>
                  <w:divsChild>
                    <w:div w:id="56444028">
                      <w:marLeft w:val="0"/>
                      <w:marRight w:val="0"/>
                      <w:marTop w:val="0"/>
                      <w:marBottom w:val="0"/>
                      <w:divBdr>
                        <w:top w:val="none" w:sz="0" w:space="0" w:color="auto"/>
                        <w:left w:val="none" w:sz="0" w:space="0" w:color="auto"/>
                        <w:bottom w:val="none" w:sz="0" w:space="0" w:color="auto"/>
                        <w:right w:val="none" w:sz="0" w:space="0" w:color="auto"/>
                      </w:divBdr>
                      <w:divsChild>
                        <w:div w:id="795680083">
                          <w:marLeft w:val="0"/>
                          <w:marRight w:val="0"/>
                          <w:marTop w:val="0"/>
                          <w:marBottom w:val="0"/>
                          <w:divBdr>
                            <w:top w:val="none" w:sz="0" w:space="0" w:color="auto"/>
                            <w:left w:val="none" w:sz="0" w:space="0" w:color="auto"/>
                            <w:bottom w:val="none" w:sz="0" w:space="0" w:color="auto"/>
                            <w:right w:val="none" w:sz="0" w:space="0" w:color="auto"/>
                          </w:divBdr>
                          <w:divsChild>
                            <w:div w:id="977762957">
                              <w:marLeft w:val="0"/>
                              <w:marRight w:val="0"/>
                              <w:marTop w:val="0"/>
                              <w:marBottom w:val="0"/>
                              <w:divBdr>
                                <w:top w:val="none" w:sz="0" w:space="0" w:color="auto"/>
                                <w:left w:val="none" w:sz="0" w:space="0" w:color="auto"/>
                                <w:bottom w:val="none" w:sz="0" w:space="0" w:color="auto"/>
                                <w:right w:val="none" w:sz="0" w:space="0" w:color="auto"/>
                              </w:divBdr>
                              <w:divsChild>
                                <w:div w:id="1659534106">
                                  <w:marLeft w:val="0"/>
                                  <w:marRight w:val="0"/>
                                  <w:marTop w:val="0"/>
                                  <w:marBottom w:val="0"/>
                                  <w:divBdr>
                                    <w:top w:val="none" w:sz="0" w:space="0" w:color="auto"/>
                                    <w:left w:val="none" w:sz="0" w:space="0" w:color="auto"/>
                                    <w:bottom w:val="none" w:sz="0" w:space="0" w:color="auto"/>
                                    <w:right w:val="none" w:sz="0" w:space="0" w:color="auto"/>
                                  </w:divBdr>
                                  <w:divsChild>
                                    <w:div w:id="689797781">
                                      <w:marLeft w:val="0"/>
                                      <w:marRight w:val="0"/>
                                      <w:marTop w:val="0"/>
                                      <w:marBottom w:val="0"/>
                                      <w:divBdr>
                                        <w:top w:val="none" w:sz="0" w:space="0" w:color="auto"/>
                                        <w:left w:val="none" w:sz="0" w:space="0" w:color="auto"/>
                                        <w:bottom w:val="none" w:sz="0" w:space="0" w:color="auto"/>
                                        <w:right w:val="none" w:sz="0" w:space="0" w:color="auto"/>
                                      </w:divBdr>
                                      <w:divsChild>
                                        <w:div w:id="158322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681428">
      <w:bodyDiv w:val="1"/>
      <w:marLeft w:val="0"/>
      <w:marRight w:val="0"/>
      <w:marTop w:val="0"/>
      <w:marBottom w:val="0"/>
      <w:divBdr>
        <w:top w:val="none" w:sz="0" w:space="0" w:color="auto"/>
        <w:left w:val="none" w:sz="0" w:space="0" w:color="auto"/>
        <w:bottom w:val="none" w:sz="0" w:space="0" w:color="auto"/>
        <w:right w:val="none" w:sz="0" w:space="0" w:color="auto"/>
      </w:divBdr>
    </w:div>
    <w:div w:id="396975594">
      <w:bodyDiv w:val="1"/>
      <w:marLeft w:val="0"/>
      <w:marRight w:val="0"/>
      <w:marTop w:val="0"/>
      <w:marBottom w:val="0"/>
      <w:divBdr>
        <w:top w:val="none" w:sz="0" w:space="0" w:color="auto"/>
        <w:left w:val="none" w:sz="0" w:space="0" w:color="auto"/>
        <w:bottom w:val="none" w:sz="0" w:space="0" w:color="auto"/>
        <w:right w:val="none" w:sz="0" w:space="0" w:color="auto"/>
      </w:divBdr>
    </w:div>
    <w:div w:id="430470966">
      <w:bodyDiv w:val="1"/>
      <w:marLeft w:val="0"/>
      <w:marRight w:val="0"/>
      <w:marTop w:val="0"/>
      <w:marBottom w:val="0"/>
      <w:divBdr>
        <w:top w:val="none" w:sz="0" w:space="0" w:color="auto"/>
        <w:left w:val="none" w:sz="0" w:space="0" w:color="auto"/>
        <w:bottom w:val="none" w:sz="0" w:space="0" w:color="auto"/>
        <w:right w:val="none" w:sz="0" w:space="0" w:color="auto"/>
      </w:divBdr>
      <w:divsChild>
        <w:div w:id="1933929943">
          <w:marLeft w:val="0"/>
          <w:marRight w:val="0"/>
          <w:marTop w:val="0"/>
          <w:marBottom w:val="0"/>
          <w:divBdr>
            <w:top w:val="none" w:sz="0" w:space="0" w:color="auto"/>
            <w:left w:val="none" w:sz="0" w:space="0" w:color="auto"/>
            <w:bottom w:val="none" w:sz="0" w:space="0" w:color="auto"/>
            <w:right w:val="none" w:sz="0" w:space="0" w:color="auto"/>
          </w:divBdr>
        </w:div>
        <w:div w:id="1972512154">
          <w:marLeft w:val="0"/>
          <w:marRight w:val="0"/>
          <w:marTop w:val="0"/>
          <w:marBottom w:val="0"/>
          <w:divBdr>
            <w:top w:val="none" w:sz="0" w:space="0" w:color="auto"/>
            <w:left w:val="none" w:sz="0" w:space="0" w:color="auto"/>
            <w:bottom w:val="none" w:sz="0" w:space="0" w:color="auto"/>
            <w:right w:val="none" w:sz="0" w:space="0" w:color="auto"/>
          </w:divBdr>
        </w:div>
        <w:div w:id="306251390">
          <w:marLeft w:val="0"/>
          <w:marRight w:val="0"/>
          <w:marTop w:val="0"/>
          <w:marBottom w:val="0"/>
          <w:divBdr>
            <w:top w:val="none" w:sz="0" w:space="0" w:color="auto"/>
            <w:left w:val="none" w:sz="0" w:space="0" w:color="auto"/>
            <w:bottom w:val="none" w:sz="0" w:space="0" w:color="auto"/>
            <w:right w:val="none" w:sz="0" w:space="0" w:color="auto"/>
          </w:divBdr>
        </w:div>
      </w:divsChild>
    </w:div>
    <w:div w:id="577790481">
      <w:bodyDiv w:val="1"/>
      <w:marLeft w:val="0"/>
      <w:marRight w:val="0"/>
      <w:marTop w:val="0"/>
      <w:marBottom w:val="0"/>
      <w:divBdr>
        <w:top w:val="none" w:sz="0" w:space="0" w:color="auto"/>
        <w:left w:val="none" w:sz="0" w:space="0" w:color="auto"/>
        <w:bottom w:val="none" w:sz="0" w:space="0" w:color="auto"/>
        <w:right w:val="none" w:sz="0" w:space="0" w:color="auto"/>
      </w:divBdr>
      <w:divsChild>
        <w:div w:id="767506350">
          <w:marLeft w:val="0"/>
          <w:marRight w:val="0"/>
          <w:marTop w:val="0"/>
          <w:marBottom w:val="0"/>
          <w:divBdr>
            <w:top w:val="none" w:sz="0" w:space="0" w:color="auto"/>
            <w:left w:val="none" w:sz="0" w:space="0" w:color="auto"/>
            <w:bottom w:val="none" w:sz="0" w:space="0" w:color="auto"/>
            <w:right w:val="none" w:sz="0" w:space="0" w:color="auto"/>
          </w:divBdr>
        </w:div>
        <w:div w:id="414862686">
          <w:marLeft w:val="0"/>
          <w:marRight w:val="0"/>
          <w:marTop w:val="0"/>
          <w:marBottom w:val="0"/>
          <w:divBdr>
            <w:top w:val="none" w:sz="0" w:space="0" w:color="auto"/>
            <w:left w:val="none" w:sz="0" w:space="0" w:color="auto"/>
            <w:bottom w:val="none" w:sz="0" w:space="0" w:color="auto"/>
            <w:right w:val="none" w:sz="0" w:space="0" w:color="auto"/>
          </w:divBdr>
        </w:div>
      </w:divsChild>
    </w:div>
    <w:div w:id="1357078135">
      <w:bodyDiv w:val="1"/>
      <w:marLeft w:val="0"/>
      <w:marRight w:val="0"/>
      <w:marTop w:val="0"/>
      <w:marBottom w:val="0"/>
      <w:divBdr>
        <w:top w:val="none" w:sz="0" w:space="0" w:color="auto"/>
        <w:left w:val="none" w:sz="0" w:space="0" w:color="auto"/>
        <w:bottom w:val="none" w:sz="0" w:space="0" w:color="auto"/>
        <w:right w:val="none" w:sz="0" w:space="0" w:color="auto"/>
      </w:divBdr>
      <w:divsChild>
        <w:div w:id="818888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9152807">
              <w:marLeft w:val="0"/>
              <w:marRight w:val="0"/>
              <w:marTop w:val="0"/>
              <w:marBottom w:val="0"/>
              <w:divBdr>
                <w:top w:val="none" w:sz="0" w:space="0" w:color="auto"/>
                <w:left w:val="none" w:sz="0" w:space="0" w:color="auto"/>
                <w:bottom w:val="none" w:sz="0" w:space="0" w:color="auto"/>
                <w:right w:val="none" w:sz="0" w:space="0" w:color="auto"/>
              </w:divBdr>
              <w:divsChild>
                <w:div w:id="797533206">
                  <w:marLeft w:val="0"/>
                  <w:marRight w:val="0"/>
                  <w:marTop w:val="0"/>
                  <w:marBottom w:val="0"/>
                  <w:divBdr>
                    <w:top w:val="none" w:sz="0" w:space="0" w:color="auto"/>
                    <w:left w:val="none" w:sz="0" w:space="0" w:color="auto"/>
                    <w:bottom w:val="none" w:sz="0" w:space="0" w:color="auto"/>
                    <w:right w:val="none" w:sz="0" w:space="0" w:color="auto"/>
                  </w:divBdr>
                  <w:divsChild>
                    <w:div w:id="1628047719">
                      <w:marLeft w:val="0"/>
                      <w:marRight w:val="0"/>
                      <w:marTop w:val="0"/>
                      <w:marBottom w:val="0"/>
                      <w:divBdr>
                        <w:top w:val="none" w:sz="0" w:space="0" w:color="auto"/>
                        <w:left w:val="none" w:sz="0" w:space="0" w:color="auto"/>
                        <w:bottom w:val="none" w:sz="0" w:space="0" w:color="auto"/>
                        <w:right w:val="none" w:sz="0" w:space="0" w:color="auto"/>
                      </w:divBdr>
                      <w:divsChild>
                        <w:div w:id="2096512624">
                          <w:marLeft w:val="0"/>
                          <w:marRight w:val="0"/>
                          <w:marTop w:val="0"/>
                          <w:marBottom w:val="0"/>
                          <w:divBdr>
                            <w:top w:val="none" w:sz="0" w:space="0" w:color="auto"/>
                            <w:left w:val="none" w:sz="0" w:space="0" w:color="auto"/>
                            <w:bottom w:val="none" w:sz="0" w:space="0" w:color="auto"/>
                            <w:right w:val="none" w:sz="0" w:space="0" w:color="auto"/>
                          </w:divBdr>
                          <w:divsChild>
                            <w:div w:id="464658224">
                              <w:marLeft w:val="0"/>
                              <w:marRight w:val="0"/>
                              <w:marTop w:val="0"/>
                              <w:marBottom w:val="0"/>
                              <w:divBdr>
                                <w:top w:val="none" w:sz="0" w:space="0" w:color="auto"/>
                                <w:left w:val="none" w:sz="0" w:space="0" w:color="auto"/>
                                <w:bottom w:val="none" w:sz="0" w:space="0" w:color="auto"/>
                                <w:right w:val="none" w:sz="0" w:space="0" w:color="auto"/>
                              </w:divBdr>
                              <w:divsChild>
                                <w:div w:id="1314604031">
                                  <w:marLeft w:val="0"/>
                                  <w:marRight w:val="0"/>
                                  <w:marTop w:val="0"/>
                                  <w:marBottom w:val="0"/>
                                  <w:divBdr>
                                    <w:top w:val="none" w:sz="0" w:space="0" w:color="auto"/>
                                    <w:left w:val="none" w:sz="0" w:space="0" w:color="auto"/>
                                    <w:bottom w:val="none" w:sz="0" w:space="0" w:color="auto"/>
                                    <w:right w:val="none" w:sz="0" w:space="0" w:color="auto"/>
                                  </w:divBdr>
                                  <w:divsChild>
                                    <w:div w:id="1676497477">
                                      <w:marLeft w:val="0"/>
                                      <w:marRight w:val="0"/>
                                      <w:marTop w:val="0"/>
                                      <w:marBottom w:val="0"/>
                                      <w:divBdr>
                                        <w:top w:val="none" w:sz="0" w:space="0" w:color="auto"/>
                                        <w:left w:val="none" w:sz="0" w:space="0" w:color="auto"/>
                                        <w:bottom w:val="none" w:sz="0" w:space="0" w:color="auto"/>
                                        <w:right w:val="none" w:sz="0" w:space="0" w:color="auto"/>
                                      </w:divBdr>
                                      <w:divsChild>
                                        <w:div w:id="11332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9592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about:blan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750</Words>
  <Characters>4275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Eleni Skoura</dc:creator>
  <cp:keywords/>
  <dc:description/>
  <cp:lastModifiedBy>M Adewumi</cp:lastModifiedBy>
  <cp:revision>2</cp:revision>
  <dcterms:created xsi:type="dcterms:W3CDTF">2021-03-04T12:53:00Z</dcterms:created>
  <dcterms:modified xsi:type="dcterms:W3CDTF">2021-03-04T12:53:00Z</dcterms:modified>
</cp:coreProperties>
</file>