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Absolutely fantastic stuff, Howard and Huw.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got just under 20 minutes now for this Q&amp;A.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pleased to say we should have a chance to ask a few more questions.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please do fire them in in the chat or tweet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we'll get them asked to the gang.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First question for Howard.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We've heard a lot today about how to motivate senior managers to take this seriously.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Obviously, the things you've highlighted within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NHS are quite literally life and death,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examples you've given about people not being given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appropriate medical information in a format that works for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else can be done to get this on the radar and get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to take this seriously if that's not motivation enough?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proper example, more than example of something that is working.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will be a good 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other thing is motivation is now coming from the part of the law.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People who don't do it,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the punishment will be hasn't been specified,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Accessible Information Standards is an absolute requirement.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backed by the Equality Act and things like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really it's from the 2012 Health and Care Act,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says, if NHS England set a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must be followed.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other side of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can't get proper examples up and running,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 hope we can,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use 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I, for example, from my flu jab last November,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actually communicated about having that flu jab via an inaccessible letter.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exactly the situation what they do with the flu jab.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 start bringing legal cases as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do it well and stop letting them get off the hook.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Mike, in the chat, has added that blind people can't independently use lateral flow tests.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I accept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that's the sort of thing that should be raised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built into the Accessible Information Standard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it's about communications and face-to-face communications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the technology to be used in hospital or at home is inaccessible,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believe it's breaking the Accessible Information Standard.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while we're on this theme, Howard.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Sorry, Huw, I've got a lots for you in a second.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can people do to help?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hoping there will be people in this conference who do work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health sector who can directly influence,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what can the rest of us do in terms of interactions with our local NHS trust,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what would you want us to be doing?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I think we have to coordinate and do it together.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more people who can communicate with their local GP practice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more likely their clinical commissioning group who are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supposed to guide everything in the local areas,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put the pressure in numbers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would be the best [inaudible] , than on my own pushing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having lots of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look, the legal cases, such as the one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today that's going through about Downing Street not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having sign language, such as the lady giving children letters,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just one case and neither case could've been done on their own, despite the law.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taken legal teams to do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They've been individual people who've been pushing in the first place.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don't have access to the legal teams or enough of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we do collectively in local areas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join people and names together and start putting the pressure 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local clinical commissioning groups who are supposed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 promoting Accessible Information Standard that happen.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just am I an individual liking something a bit nice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make it a little bit easier,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actually, the number of voices say it's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important because there are far more than just that one person who needs the help.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Brilliant. Thank you, Howard.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Huw, I think the publishing sector,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we've arguably had more movement and success with,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attribute that in no short measure to your own brilliant work.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what would you put that down to?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have we seen good traction there?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would you say the key ingredients were?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Money. It all comes down to money.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publishers is driven by the bottom line,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fair enough, they have to stay in business.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they start to see pressure on their sales because of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they make changes.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experienced it firsthand when I was back at SAGE,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would have lost a million dollar account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University of Phoenix if we hadn't produced accessible material.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it's the biggest driver.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nice to have for publishers.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like, 'Yeah, we could do accessibility, that would be really great.'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when it comes to million pound accounts,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like, 'Oh, yeah, we can do that in six weeks.'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Unfortunately, it does come down to money.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in a way, that's really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important to know for universities, and colleges, and institutions,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you should, as part of your contracts when you're purchasing,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it's part of procurement procedures and stuff,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put accessibility into your contracts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you're the ones that are responsible for 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is, you're stuck between a rock and a hard place almost.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You're responsible for the accessibility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content that you provide to your students,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it's the publishers that are providing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it's really difficult,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 publishers are not going to be the ones who're going to get sued.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sucks.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Building it into your contract procurement is really,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really important from now 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know that contracts are long-running,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next time they're up for negotiation,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sure that the accessibility is part of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it's actually part of the issue PC procurement process now is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content and platforms have to be accessible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even be part of that process.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publishers are really engaged in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Publishers Association have got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accessibility action group which has about 50 or 60 publishing members.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now chaired by Stacy Scott,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 runs Bookshare for the RNIB.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this real movement.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We're also working on proposals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approach Adobe about PDF and InDesign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it's just an enthusiasm in the publishing industry.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going back to my first point it is about money.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universities turn around and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'We need this accessible,'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now with the laws in place as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publishers will adjust their position and see that it is important.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the end of the day, it just makes better content for everyone.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just for visually impaired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just better products,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publishers should be all about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my experience has been that one of the hardest things is reaching people,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reaching this seemingly unreachable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question has been echoed by a number of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how do we get to the coalface?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think of a local GP, for example,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can't even read my GP's handwriting.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are we going to get them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behave themselves and do the things that we want them to do?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think accessibility seems to matter to certain groups.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 you had more experience with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that those people are uncaring.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haven't had the kind of awareness raised to realize that it's important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they take immediate action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do something in their daily work.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often seen as a sort of,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'Oh, right. I'll do that as an extra thing.'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we switch that mentality so that people do it by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design, so that a doctor thinking of his next appointment with a patient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the way that he's producing that set of information,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we make sure that he or she is leaving nobody behind with that?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Could we start with you with that one, Howard?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we reach the seemingly unreachable people?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seemingly unreachable people, although I'm going to talk about the staff.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Absolutely. Yeah.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the answer is do it for them, give examples.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of the things with getting around the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lack of Accessible Information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afforded and filled in and so 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is a mechanism to fill in the form as individuals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send that through to your GP.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Maybe you can connect up with the GP IT provider to say,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'We provide the data via these forms,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filled in by patents or on behalf of patients,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then that data goes into the record system.'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can make that happen, as an example.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eventually, that would be a way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bypass the doctors having to spend time recording things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we can do it ourselves.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Putting examples in place does make sense,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then you would talk about the law and death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over these COVID times surely [inaudible]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with learning disabilities [inaudible] higher on people's agenda.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early in the pandemic,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had to be special guidance from NHS England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people with learning disabilities were in COVID wards or accident emergency,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no discussions about whether they were entitled to or wish to have intensive care.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Effectively, not being given the right treatment for their condition.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the pressure of, look,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have to do this because it's not only the right 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you're actually encountering people with increased mortality, possibly death.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order to show you how to do it,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do it for you to get things going.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really timely comment from Manfred in the chat says,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'How about we start teaching this to medical students right at the beginning?'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that's an absolutely spot on 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other thing I just think is important to raise is that this 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the staff, the medical professionals who may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some accessibility challenges as much as it is the patients.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sometimes that gets forgotten.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all about the end user,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let's not forget the people who have tasked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creating the data.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that theme, there's a question now about,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we turn this language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accessibility, for people who aren't completely immersed in it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it's not the primary thing they do in their job,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although that's definitely the direction of travel that we want to achieve,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we make it more literally accessible?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someone's raised the example, Huw,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accessibility statements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their reliance on referencing the Web Content Accessibility Guidelines,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which, I think even to people who are familiar with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a bit of at dire cause.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how do we deal with that one?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Yeah. I think they try their best.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a lot of numbers, and codes,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and, oh my word, I suppose it's necessary for standardizing something.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isn't the most,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forgot a better word, accessible to anyone really.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can be a challenge for even the most technically minded.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we're designing this guidelines,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wonderful Alistair McNaught,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who, there's many reasons why I respect Alistair,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main ones is that he can explain something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fiendishly complicated in a very, very simple way.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 real particular skill,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you can tell he was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geography teacher at one point, so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you'd have been a wonderful teacher.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he developed that FACTS model,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based on WCAG,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it's translating WCAG into something that is tangible,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it is actually relates to the real world.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a lot of the time, when you're reading WCAG, you're thinking,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'What does this even relate to on a website?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does this fit on what is the actual practical user experience of this?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am I doing it?'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the thing in terms of, if you're looking at endless WCAG statements,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you're thinking, 'Well, how do I tick off this one?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does it actually mean at the end of the day?'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Alistair's done a fantastic job in terms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translating WCAG into something that's user-focused.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I said, that guidelines explains each element and you can see,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actually, I want to use your example of your website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think you're, I'll put it in the chat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your accessibility statement that came,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 clause is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accessibility statement relates to a WCAG clause,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you explain it in very clear language,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 real skill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very important not to just include WCAG.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it's the same thing publishing industry using VPATs,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VPATs are even more incomprehensible than WCAG.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just boxes after boxes of techno-speak.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yeah, it's very important.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far education model is really based on making it practical, both for the user,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 for the person that has to write it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it can be a challenge to translate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web technology language into something that is meaningful.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at the heart of being transparent really with information.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actually not hiding behind that techno-speak;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actually translating into something that's relevant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everyday user who's not au fait with the WCAG guidelines.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we're rapidly approaching lunch.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think there's one final question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would be really interesting,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that feeds into everything we've been talking about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do we also reach our end-users?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 a lot of people who maybe perhaps would benefit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some assistive technologies,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 necessarily things that are very expensive and third party,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could actually benefit from the native tools that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exist on their own mobile devices, for example.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How can we reach those end-users in the best way?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Howard, how do we support patients in the NHS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realize the tools and technologies available to them,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there are hopefully more accessible services that they're being provided with?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I'll come back to your previous question after this.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thought Huw's response to your last question was very good indeed.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basically was saying, make things clear, simple.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it clear and simple.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think, answering your direct question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back to another one,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government policy and has been for some time for patient engagement and involvement.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Nothing about me without me,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joint decision making between the patients and the clinicians.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can actually work and letting people know.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go to things like some of the browsers,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get them to work in the guidance you have and the manuals themselves,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are a nightmare.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have no idea what I'm doing.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guidance from the organization's own browsers, as an example,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very poorly done,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your browser's assistive technology feature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jumping around a bit.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depend on JAWS as my screen reader.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Without it, I wouldn't be able to do anything,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screen readers are quite a massive thing.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in fact, I pulled it down,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screen readers are a necessary evil.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NHS England, in the Accessible Information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didn't actually include this,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Basically, it's an alternative to custodial sentences going to prison.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have to use a computer with a screen reader per week,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you will know what accessibility is or isn't.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All these sort of things,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back to Huw's point about WCAG and everything,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it clear, make it simple.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the guidelines and the guidance you get on the browsers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using the screen reader simple and clear.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go to browsers or anything else,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everything is up and running at once.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don't know where to go.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just wing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people who are brand new to computer technology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haven't got a hope.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things simpler, clearer, to start with.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the big boys,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they're the ones who've confusing 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Make it clear and simple for everybody.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Brilliant, thank you, Howard. I completely agree.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a really interesting comment from Mike in the chat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relabeling assistive technologies as productivity tools,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 think would help to further bring them into the mainstream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not just the domain of people with some accessibility challenges.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could talk to you both all day and I would really love to.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afraid lunch is upon 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you, both, so much.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are absolutely at the top of my Christmas card list, both of you.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