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9F7E" w14:textId="77777777" w:rsidR="00AF112E" w:rsidRDefault="00AF112E" w:rsidP="00C93B1A">
      <w:pPr>
        <w:pStyle w:val="NormalWeb"/>
        <w:rPr>
          <w:rFonts w:asciiTheme="minorHAnsi" w:hAnsiTheme="minorHAnsi" w:cs="Tahoma"/>
          <w:b/>
          <w:bCs/>
          <w:noProof/>
          <w:sz w:val="32"/>
          <w:szCs w:val="32"/>
        </w:rPr>
      </w:pPr>
    </w:p>
    <w:p w14:paraId="2FF3F8BF" w14:textId="34DB2B08" w:rsidR="0042406A" w:rsidRPr="00C10C24" w:rsidRDefault="003E7B78" w:rsidP="00C93B1A">
      <w:pPr>
        <w:pStyle w:val="NormalWeb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>Widening Participation Student Advisory Panel Member</w:t>
      </w:r>
    </w:p>
    <w:p w14:paraId="3D9A81DE" w14:textId="77777777" w:rsidR="00C5093B" w:rsidRPr="00C10C24" w:rsidRDefault="00C5093B" w:rsidP="00C93B1A">
      <w:pPr>
        <w:pStyle w:val="NormalWeb"/>
        <w:rPr>
          <w:rFonts w:asciiTheme="minorHAnsi" w:hAnsiTheme="minorHAnsi" w:cs="Tahom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662"/>
      </w:tblGrid>
      <w:tr w:rsidR="00EE7FD6" w14:paraId="4FB4E123" w14:textId="77777777" w:rsidTr="00E565F8">
        <w:tc>
          <w:tcPr>
            <w:tcW w:w="3256" w:type="dxa"/>
          </w:tcPr>
          <w:p w14:paraId="0166BE7C" w14:textId="41B7417D" w:rsidR="00EE7FD6" w:rsidRPr="003953CA" w:rsidRDefault="00E565F8" w:rsidP="00EB606E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Benefits:</w:t>
            </w:r>
          </w:p>
        </w:tc>
        <w:tc>
          <w:tcPr>
            <w:tcW w:w="6662" w:type="dxa"/>
          </w:tcPr>
          <w:p w14:paraId="255F511E" w14:textId="398657DC" w:rsidR="00CD79B3" w:rsidRDefault="00E565F8" w:rsidP="00625ADB">
            <w:pPr>
              <w:pStyle w:val="NormalWeb"/>
              <w:rPr>
                <w:rStyle w:val="Hyperlink"/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Panel members </w:t>
            </w:r>
            <w:r w:rsidR="00CD79B3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based at the Canterbury Campus 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will </w:t>
            </w:r>
            <w:r w:rsidR="004A1155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be remunerated by way of credit on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 their</w:t>
            </w:r>
            <w:r w:rsidR="00625ADB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625ADB" w:rsidRPr="00625ADB">
                <w:rPr>
                  <w:rStyle w:val="Hyperlink"/>
                  <w:rFonts w:asciiTheme="minorHAnsi" w:hAnsiTheme="minorHAnsi" w:cs="Tahoma"/>
                  <w:b/>
                  <w:bCs/>
                  <w:sz w:val="22"/>
                  <w:szCs w:val="22"/>
                </w:rPr>
                <w:t>KentOne</w:t>
              </w:r>
              <w:proofErr w:type="spellEnd"/>
              <w:r w:rsidR="00625ADB" w:rsidRPr="00625ADB">
                <w:rPr>
                  <w:rStyle w:val="Hyperlink"/>
                  <w:rFonts w:asciiTheme="minorHAnsi" w:hAnsiTheme="minorHAnsi" w:cs="Tahoma"/>
                  <w:b/>
                  <w:bCs/>
                  <w:sz w:val="22"/>
                  <w:szCs w:val="22"/>
                </w:rPr>
                <w:t xml:space="preserve"> Card</w:t>
              </w:r>
            </w:hyperlink>
          </w:p>
          <w:p w14:paraId="1A6BC748" w14:textId="77777777" w:rsidR="00CD79B3" w:rsidRPr="00CD79B3" w:rsidRDefault="00CD79B3" w:rsidP="00625ADB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P</w:t>
            </w:r>
            <w:r w:rsidRPr="00CD79B3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anel members based at an alternative Campus will be compensated for their time through an alternative method</w:t>
            </w:r>
          </w:p>
          <w:p w14:paraId="5DA64BC0" w14:textId="0518907D" w:rsidR="00E565F8" w:rsidRDefault="00E565F8" w:rsidP="00625ADB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E565F8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Panel members are able to claim Employability Points</w:t>
            </w:r>
          </w:p>
        </w:tc>
      </w:tr>
      <w:tr w:rsidR="00EE7FD6" w14:paraId="7FA9F6ED" w14:textId="77777777" w:rsidTr="00E565F8">
        <w:tc>
          <w:tcPr>
            <w:tcW w:w="3256" w:type="dxa"/>
          </w:tcPr>
          <w:p w14:paraId="18E5528C" w14:textId="77777777" w:rsidR="00EE7FD6" w:rsidRPr="003953CA" w:rsidRDefault="00EE7FD6" w:rsidP="00EB606E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3953CA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Responsible to:</w:t>
            </w:r>
          </w:p>
        </w:tc>
        <w:tc>
          <w:tcPr>
            <w:tcW w:w="6662" w:type="dxa"/>
          </w:tcPr>
          <w:p w14:paraId="5CA4E219" w14:textId="0CC29084" w:rsidR="00EE7FD6" w:rsidRDefault="006F1F4D" w:rsidP="00EB606E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Deputy Head of Outreach and Widening Participation: Impact and Evaluation</w:t>
            </w:r>
            <w:r w:rsidR="003E7B78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 or their nominee</w:t>
            </w:r>
            <w:r w:rsidR="00530DB8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, Outreach &amp; Widening Participation</w:t>
            </w:r>
          </w:p>
          <w:p w14:paraId="309C8513" w14:textId="2BFD78D6" w:rsidR="003E7B78" w:rsidRDefault="003E7B78" w:rsidP="00EB606E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Kent Union</w:t>
            </w:r>
          </w:p>
        </w:tc>
      </w:tr>
      <w:tr w:rsidR="0045089B" w14:paraId="328E326D" w14:textId="77777777" w:rsidTr="00E565F8">
        <w:tc>
          <w:tcPr>
            <w:tcW w:w="3256" w:type="dxa"/>
          </w:tcPr>
          <w:p w14:paraId="4AA14363" w14:textId="68F16E4D" w:rsidR="0045089B" w:rsidRPr="003953CA" w:rsidRDefault="0045089B" w:rsidP="00EB606E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Number of Vacancies:</w:t>
            </w:r>
          </w:p>
        </w:tc>
        <w:tc>
          <w:tcPr>
            <w:tcW w:w="6662" w:type="dxa"/>
          </w:tcPr>
          <w:p w14:paraId="27A2FB44" w14:textId="131ADC0B" w:rsidR="0045089B" w:rsidRDefault="0045089B" w:rsidP="00EB606E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Up to </w:t>
            </w:r>
            <w:r w:rsidR="005D7303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</w:tbl>
    <w:p w14:paraId="3672D7D0" w14:textId="30FECA5B" w:rsidR="0042406A" w:rsidRDefault="0042406A" w:rsidP="00C93B1A">
      <w:pPr>
        <w:pStyle w:val="NormalWeb"/>
        <w:rPr>
          <w:rFonts w:asciiTheme="minorHAnsi" w:hAnsiTheme="minorHAnsi" w:cs="Tahoma"/>
          <w:sz w:val="22"/>
          <w:szCs w:val="22"/>
        </w:rPr>
      </w:pPr>
    </w:p>
    <w:p w14:paraId="39A5D7A1" w14:textId="7B231851" w:rsidR="008837AA" w:rsidRPr="008837AA" w:rsidRDefault="008837AA" w:rsidP="00C93B1A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  <w:r w:rsidRPr="008837AA">
        <w:rPr>
          <w:rFonts w:asciiTheme="minorHAnsi" w:hAnsiTheme="minorHAnsi" w:cs="Tahoma"/>
          <w:b/>
          <w:bCs/>
          <w:sz w:val="22"/>
          <w:szCs w:val="22"/>
        </w:rPr>
        <w:t>Job Purpose</w:t>
      </w:r>
    </w:p>
    <w:p w14:paraId="33286D88" w14:textId="77777777" w:rsidR="008837AA" w:rsidRDefault="008837AA" w:rsidP="00C93B1A">
      <w:pPr>
        <w:pStyle w:val="NormalWeb"/>
        <w:rPr>
          <w:rFonts w:cstheme="minorHAnsi"/>
        </w:rPr>
      </w:pPr>
    </w:p>
    <w:p w14:paraId="043C8153" w14:textId="499D52F1" w:rsidR="003831EC" w:rsidRPr="00A85484" w:rsidRDefault="003831EC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 xml:space="preserve">The University of Kent’s Outreach &amp; Widening Participation team and Kent Union are inviting applications from students to form a Widening Participation Student Advisory </w:t>
      </w:r>
      <w:r w:rsidR="008837AA" w:rsidRPr="00A85484">
        <w:rPr>
          <w:rFonts w:asciiTheme="minorHAnsi" w:hAnsiTheme="minorHAnsi" w:cs="Tahoma"/>
          <w:sz w:val="22"/>
          <w:szCs w:val="22"/>
        </w:rPr>
        <w:t>Panel</w:t>
      </w:r>
      <w:r w:rsidRPr="00A85484">
        <w:rPr>
          <w:rFonts w:asciiTheme="minorHAnsi" w:hAnsiTheme="minorHAnsi" w:cs="Tahoma"/>
          <w:sz w:val="22"/>
          <w:szCs w:val="22"/>
        </w:rPr>
        <w:t>, to provide a mechanism for students to input into our work and decisions, and to be meaningfully consulted on the strategic direction of our Access and Participation Plan.</w:t>
      </w:r>
    </w:p>
    <w:p w14:paraId="710F0B82" w14:textId="699CE812" w:rsidR="0042406A" w:rsidRPr="00D40FB6" w:rsidRDefault="003831EC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>The Access and Participation Plan details how the University of Kent will improve equality of opportunity for under-represented groups to access, succeed in and progress from the University.</w:t>
      </w:r>
      <w:r w:rsidR="008837AA" w:rsidRPr="00A85484">
        <w:rPr>
          <w:rFonts w:asciiTheme="minorHAnsi" w:hAnsiTheme="minorHAnsi" w:cs="Tahoma"/>
          <w:sz w:val="22"/>
          <w:szCs w:val="22"/>
        </w:rPr>
        <w:t xml:space="preserve">  We believe that anyone who has the academic ability to study at university should have the opportunity to do so.  </w:t>
      </w:r>
    </w:p>
    <w:p w14:paraId="7F346B13" w14:textId="64330A9E" w:rsidR="008837AA" w:rsidRPr="00A85484" w:rsidRDefault="008837AA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 xml:space="preserve">The University of Kent </w:t>
      </w:r>
      <w:r w:rsidR="00152705">
        <w:rPr>
          <w:rFonts w:asciiTheme="minorHAnsi" w:hAnsiTheme="minorHAnsi" w:cs="Tahoma"/>
          <w:sz w:val="22"/>
          <w:szCs w:val="22"/>
        </w:rPr>
        <w:t>has submitted</w:t>
      </w:r>
      <w:r w:rsidRPr="00A85484">
        <w:rPr>
          <w:rFonts w:asciiTheme="minorHAnsi" w:hAnsiTheme="minorHAnsi" w:cs="Tahoma"/>
          <w:sz w:val="22"/>
          <w:szCs w:val="22"/>
        </w:rPr>
        <w:t xml:space="preserve"> a new Access &amp; Participation Plan</w:t>
      </w:r>
      <w:r w:rsidR="0045089B">
        <w:rPr>
          <w:rFonts w:asciiTheme="minorHAnsi" w:hAnsiTheme="minorHAnsi" w:cs="Tahoma"/>
          <w:sz w:val="22"/>
          <w:szCs w:val="22"/>
        </w:rPr>
        <w:t xml:space="preserve"> (APP)</w:t>
      </w:r>
      <w:r w:rsidRPr="00A85484">
        <w:rPr>
          <w:rFonts w:asciiTheme="minorHAnsi" w:hAnsiTheme="minorHAnsi" w:cs="Tahoma"/>
          <w:sz w:val="22"/>
          <w:szCs w:val="22"/>
        </w:rPr>
        <w:t xml:space="preserve"> to the Office for Students </w:t>
      </w:r>
      <w:r w:rsidR="00152705">
        <w:rPr>
          <w:rFonts w:asciiTheme="minorHAnsi" w:hAnsiTheme="minorHAnsi" w:cs="Tahoma"/>
          <w:sz w:val="22"/>
          <w:szCs w:val="22"/>
        </w:rPr>
        <w:t>for academic years 2024 through to 2028</w:t>
      </w:r>
      <w:r w:rsidRPr="00A85484">
        <w:rPr>
          <w:rFonts w:asciiTheme="minorHAnsi" w:hAnsiTheme="minorHAnsi" w:cs="Tahoma"/>
          <w:sz w:val="22"/>
          <w:szCs w:val="22"/>
        </w:rPr>
        <w:t>. Through our new APP, Kent will ensure that all students with the ability and desire to undertake HE are supported throughout the student lifecycle.</w:t>
      </w:r>
    </w:p>
    <w:p w14:paraId="42A473F8" w14:textId="18CB9970" w:rsidR="00A85484" w:rsidRPr="00A85484" w:rsidRDefault="00A85484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 xml:space="preserve">The WP Student Advisory Panel will then meet on a termly basis, with a minimum of 3 meetings a year. </w:t>
      </w:r>
      <w:r w:rsidR="00A628AE" w:rsidRPr="00A85484">
        <w:rPr>
          <w:rFonts w:asciiTheme="minorHAnsi" w:hAnsiTheme="minorHAnsi" w:cs="Tahoma"/>
          <w:sz w:val="22"/>
          <w:szCs w:val="22"/>
        </w:rPr>
        <w:t>Meetings will be held on the Canterbury campus (with the option of attending virtually if required) and will last 2 hours.</w:t>
      </w:r>
    </w:p>
    <w:p w14:paraId="60CBB215" w14:textId="43DC8E36" w:rsidR="0015068D" w:rsidRDefault="0015068D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Students will be remunerated for their time by way of credit on their </w:t>
      </w:r>
      <w:proofErr w:type="spellStart"/>
      <w:r>
        <w:rPr>
          <w:rFonts w:asciiTheme="minorHAnsi" w:hAnsiTheme="minorHAnsi" w:cs="Tahoma"/>
          <w:sz w:val="22"/>
          <w:szCs w:val="22"/>
        </w:rPr>
        <w:t>KentOne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card (alternative method for Medway students); students will be awarded £10 per hour.</w:t>
      </w:r>
      <w:r w:rsidR="00601174">
        <w:rPr>
          <w:rFonts w:asciiTheme="minorHAnsi" w:hAnsiTheme="minorHAnsi" w:cs="Tahoma"/>
          <w:sz w:val="22"/>
          <w:szCs w:val="22"/>
        </w:rPr>
        <w:t xml:space="preserve"> Any reading required in preparation for the meeting will also be  remunerated at the same rate.</w:t>
      </w:r>
    </w:p>
    <w:p w14:paraId="3A01D9D8" w14:textId="3BBCCEB1" w:rsidR="00A85484" w:rsidRPr="00A85484" w:rsidRDefault="00A85484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>Students can also claim 20 Employability Points throughout the academic year. Full training will be provided.</w:t>
      </w:r>
    </w:p>
    <w:p w14:paraId="18F1EB5C" w14:textId="1DB5145D" w:rsidR="00A85484" w:rsidRPr="00A85484" w:rsidRDefault="00A85484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>We welcome applications from students in any year of study who are interested in equality of opportunity for those currently under</w:t>
      </w:r>
      <w:r w:rsidR="0045089B">
        <w:rPr>
          <w:rFonts w:asciiTheme="minorHAnsi" w:hAnsiTheme="minorHAnsi" w:cs="Tahoma"/>
          <w:sz w:val="22"/>
          <w:szCs w:val="22"/>
        </w:rPr>
        <w:t>-</w:t>
      </w:r>
      <w:r w:rsidRPr="00A85484">
        <w:rPr>
          <w:rFonts w:asciiTheme="minorHAnsi" w:hAnsiTheme="minorHAnsi" w:cs="Tahoma"/>
          <w:sz w:val="22"/>
          <w:szCs w:val="22"/>
        </w:rPr>
        <w:t xml:space="preserve">represented within higher education, to support them to access, succeed in and progress from University into graduate level employment / further study. </w:t>
      </w:r>
    </w:p>
    <w:p w14:paraId="06450F29" w14:textId="04ECBBCF" w:rsidR="008837AA" w:rsidRPr="000E0155" w:rsidRDefault="00A85484" w:rsidP="004A1155">
      <w:pPr>
        <w:pStyle w:val="NormalWeb"/>
        <w:spacing w:after="198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 xml:space="preserve">It would be valuable to have students with lived experience of any barriers to higher education, but this is not essential. </w:t>
      </w:r>
    </w:p>
    <w:p w14:paraId="548C017D" w14:textId="77777777" w:rsidR="008837AA" w:rsidRPr="00D40FB6" w:rsidRDefault="008837AA" w:rsidP="00BD0AD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US"/>
        </w:rPr>
      </w:pPr>
    </w:p>
    <w:p w14:paraId="637705EC" w14:textId="2FF26BA0" w:rsidR="0042406A" w:rsidRPr="00843D5F" w:rsidRDefault="00BD0AD3" w:rsidP="00843D5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US"/>
        </w:rPr>
      </w:pPr>
      <w:r w:rsidRPr="00D40FB6">
        <w:rPr>
          <w:rFonts w:eastAsia="Times New Roman" w:cs="Arial"/>
          <w:b/>
          <w:sz w:val="24"/>
          <w:szCs w:val="24"/>
          <w:lang w:eastAsia="en-US"/>
        </w:rPr>
        <w:t xml:space="preserve">Key </w:t>
      </w:r>
      <w:r w:rsidR="00EE7FD6">
        <w:rPr>
          <w:rFonts w:eastAsia="Times New Roman" w:cs="Arial"/>
          <w:b/>
          <w:sz w:val="24"/>
          <w:szCs w:val="24"/>
          <w:lang w:eastAsia="en-US"/>
        </w:rPr>
        <w:t>Duties</w:t>
      </w:r>
    </w:p>
    <w:p w14:paraId="5818E0D9" w14:textId="55522F2C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>Inputting into the implementation and evaluation of the University’s Access and Participation Plan</w:t>
      </w:r>
    </w:p>
    <w:p w14:paraId="4D76CFD4" w14:textId="77777777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 xml:space="preserve">Supporting the wider student body to engage meaningfully and to see their voice reflected in the work we deliver </w:t>
      </w:r>
    </w:p>
    <w:p w14:paraId="1625F6E3" w14:textId="0EA12B50" w:rsid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lastRenderedPageBreak/>
        <w:t>Holding the University to account to ensure we are meeting our objectives as committed to the Office for Student</w:t>
      </w:r>
      <w:r w:rsidR="00312E5D">
        <w:rPr>
          <w:rFonts w:asciiTheme="minorHAnsi" w:hAnsiTheme="minorHAnsi" w:cs="Tahoma"/>
          <w:sz w:val="22"/>
          <w:szCs w:val="22"/>
        </w:rPr>
        <w:t>s</w:t>
      </w:r>
    </w:p>
    <w:p w14:paraId="462F4A2B" w14:textId="732BF9F9" w:rsidR="00312E5D" w:rsidRPr="000E0155" w:rsidRDefault="00312E5D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Supporting Kent Union with the monitoring student submission if required </w:t>
      </w:r>
    </w:p>
    <w:p w14:paraId="13C71402" w14:textId="77777777" w:rsidR="0005269A" w:rsidRPr="0005269A" w:rsidRDefault="0005269A" w:rsidP="0005269A">
      <w:pPr>
        <w:jc w:val="both"/>
        <w:rPr>
          <w:rFonts w:eastAsia="Times New Roman" w:cs="Arial"/>
          <w:b/>
          <w:sz w:val="24"/>
          <w:szCs w:val="24"/>
          <w:lang w:eastAsia="en-US"/>
        </w:rPr>
      </w:pPr>
      <w:r w:rsidRPr="0005269A">
        <w:rPr>
          <w:rFonts w:eastAsia="Times New Roman" w:cs="Arial"/>
          <w:b/>
          <w:sz w:val="24"/>
          <w:szCs w:val="24"/>
          <w:lang w:eastAsia="en-US"/>
        </w:rPr>
        <w:t>Internal &amp; External Relationships</w:t>
      </w:r>
    </w:p>
    <w:p w14:paraId="57573F08" w14:textId="76608E97" w:rsidR="0005269A" w:rsidRDefault="0005269A" w:rsidP="0005269A">
      <w:pPr>
        <w:pStyle w:val="NormalWeb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Internal: </w:t>
      </w:r>
      <w:r w:rsidR="00EB03D2">
        <w:rPr>
          <w:rFonts w:asciiTheme="minorHAnsi" w:hAnsiTheme="minorHAnsi" w:cs="Tahoma"/>
          <w:sz w:val="22"/>
          <w:szCs w:val="22"/>
        </w:rPr>
        <w:t xml:space="preserve">Outreach and Widening Participation Team, Student Success Team, Careers and Employability Team, Kent Union </w:t>
      </w:r>
    </w:p>
    <w:p w14:paraId="4919F97C" w14:textId="6F4FF742" w:rsidR="00227509" w:rsidRPr="00D40FB6" w:rsidRDefault="0005269A" w:rsidP="0005269A">
      <w:pPr>
        <w:rPr>
          <w:rFonts w:cs="Tahoma"/>
          <w:b/>
          <w:bCs/>
        </w:rPr>
      </w:pPr>
      <w:r>
        <w:rPr>
          <w:rFonts w:cs="Tahoma"/>
        </w:rPr>
        <w:t>External:</w:t>
      </w:r>
      <w:r w:rsidR="00EB03D2">
        <w:rPr>
          <w:rFonts w:cs="Tahoma"/>
        </w:rPr>
        <w:t xml:space="preserve"> Outreach participants, staff at the University’s partner schools and colleges</w:t>
      </w:r>
    </w:p>
    <w:p w14:paraId="0484F340" w14:textId="77777777" w:rsidR="0042406A" w:rsidRPr="00FE6710" w:rsidRDefault="0042406A" w:rsidP="00BB4B77">
      <w:pPr>
        <w:rPr>
          <w:rFonts w:cs="Tahoma"/>
          <w:sz w:val="24"/>
          <w:szCs w:val="24"/>
        </w:rPr>
      </w:pPr>
      <w:r w:rsidRPr="00FE6710">
        <w:rPr>
          <w:rFonts w:cs="Tahoma"/>
          <w:b/>
          <w:bCs/>
          <w:sz w:val="24"/>
          <w:szCs w:val="24"/>
        </w:rPr>
        <w:t xml:space="preserve">Person </w:t>
      </w:r>
      <w:r w:rsidR="00FE6710">
        <w:rPr>
          <w:rFonts w:cs="Tahoma"/>
          <w:b/>
          <w:bCs/>
          <w:sz w:val="24"/>
          <w:szCs w:val="24"/>
        </w:rPr>
        <w:t>S</w:t>
      </w:r>
      <w:r w:rsidRPr="00FE6710">
        <w:rPr>
          <w:rFonts w:cs="Tahoma"/>
          <w:b/>
          <w:bCs/>
          <w:sz w:val="24"/>
          <w:szCs w:val="24"/>
        </w:rPr>
        <w:t>pecification</w:t>
      </w:r>
    </w:p>
    <w:p w14:paraId="7B74929F" w14:textId="0FDBDC50" w:rsidR="0042406A" w:rsidRPr="00D40FB6" w:rsidRDefault="0042406A" w:rsidP="00C93B1A">
      <w:pPr>
        <w:pStyle w:val="NormalWeb"/>
        <w:rPr>
          <w:rFonts w:asciiTheme="minorHAnsi" w:hAnsiTheme="minorHAnsi" w:cs="Tahoma"/>
          <w:sz w:val="22"/>
          <w:szCs w:val="22"/>
        </w:rPr>
      </w:pPr>
      <w:r w:rsidRPr="00D40FB6">
        <w:rPr>
          <w:rFonts w:asciiTheme="minorHAnsi" w:hAnsiTheme="minorHAnsi" w:cs="Tahoma"/>
          <w:sz w:val="22"/>
          <w:szCs w:val="22"/>
        </w:rPr>
        <w:t xml:space="preserve">The person specification details the necessary skills, qualifications, experience or other attributes </w:t>
      </w:r>
      <w:r w:rsidR="0005269A">
        <w:rPr>
          <w:rFonts w:asciiTheme="minorHAnsi" w:hAnsiTheme="minorHAnsi" w:cs="Tahoma"/>
          <w:sz w:val="22"/>
          <w:szCs w:val="22"/>
        </w:rPr>
        <w:t xml:space="preserve">required by </w:t>
      </w:r>
      <w:r w:rsidR="00530DB8">
        <w:rPr>
          <w:rFonts w:asciiTheme="minorHAnsi" w:hAnsiTheme="minorHAnsi" w:cs="Tahoma"/>
          <w:sz w:val="22"/>
          <w:szCs w:val="22"/>
        </w:rPr>
        <w:t>WP Student Advisory Panel Member</w:t>
      </w:r>
      <w:r w:rsidR="0005269A">
        <w:rPr>
          <w:rFonts w:asciiTheme="minorHAnsi" w:hAnsiTheme="minorHAnsi" w:cs="Tahoma"/>
          <w:sz w:val="22"/>
          <w:szCs w:val="22"/>
        </w:rPr>
        <w:t xml:space="preserve">s.  </w:t>
      </w:r>
      <w:r w:rsidRPr="00D40FB6">
        <w:rPr>
          <w:rFonts w:asciiTheme="minorHAnsi" w:hAnsiTheme="minorHAnsi" w:cs="Tahoma"/>
          <w:sz w:val="22"/>
          <w:szCs w:val="22"/>
        </w:rPr>
        <w:t>Applic</w:t>
      </w:r>
      <w:r w:rsidR="00530DB8">
        <w:rPr>
          <w:rFonts w:asciiTheme="minorHAnsi" w:hAnsiTheme="minorHAnsi" w:cs="Tahoma"/>
          <w:sz w:val="22"/>
          <w:szCs w:val="22"/>
        </w:rPr>
        <w:t>ant</w:t>
      </w:r>
      <w:r w:rsidRPr="00D40FB6">
        <w:rPr>
          <w:rFonts w:asciiTheme="minorHAnsi" w:hAnsiTheme="minorHAnsi" w:cs="Tahoma"/>
          <w:sz w:val="22"/>
          <w:szCs w:val="22"/>
        </w:rPr>
        <w:t xml:space="preserve">s are assessed against each of the criteria either at application or interview stage. </w:t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75"/>
        <w:gridCol w:w="1389"/>
      </w:tblGrid>
      <w:tr w:rsidR="00EE7FD6" w:rsidRPr="00D40FB6" w14:paraId="751B397B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4229DCB1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0440C0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D40FB6">
              <w:rPr>
                <w:rFonts w:asciiTheme="minorHAnsi" w:hAnsiTheme="minorHAnsi" w:cs="Tahoma"/>
                <w:b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34E668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D40FB6">
              <w:rPr>
                <w:rFonts w:asciiTheme="minorHAnsi" w:hAnsiTheme="minorHAnsi" w:cs="Tahoma"/>
                <w:b/>
              </w:rPr>
              <w:t>Desirable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17809C3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977246">
              <w:rPr>
                <w:rFonts w:asciiTheme="minorHAnsi" w:hAnsiTheme="minorHAnsi" w:cs="Tahoma"/>
                <w:b/>
                <w:sz w:val="22"/>
                <w:szCs w:val="22"/>
              </w:rPr>
              <w:t>Assessed via (A/I)*</w:t>
            </w:r>
          </w:p>
        </w:tc>
      </w:tr>
      <w:tr w:rsidR="00EE7FD6" w:rsidRPr="00D40FB6" w14:paraId="288D253A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30791401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D40FB6">
              <w:rPr>
                <w:rFonts w:asciiTheme="minorHAnsi" w:hAnsiTheme="minorHAnsi" w:cs="Tahoma"/>
                <w:b/>
              </w:rPr>
              <w:t>Qualifications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01342B" w14:textId="77777777" w:rsidR="00EE7FD6" w:rsidRPr="00D40FB6" w:rsidRDefault="00EE7FD6" w:rsidP="0009635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93B2C3D" w14:textId="77777777" w:rsidR="00EE7FD6" w:rsidRPr="00D40FB6" w:rsidRDefault="00EE7FD6" w:rsidP="0009635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E1CF91A" w14:textId="77777777" w:rsidR="00EE7FD6" w:rsidRPr="00D40FB6" w:rsidRDefault="00EE7FD6" w:rsidP="0009635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05269A" w:rsidRPr="00D40FB6" w14:paraId="54CE7064" w14:textId="77777777" w:rsidTr="00223162">
        <w:tc>
          <w:tcPr>
            <w:tcW w:w="6658" w:type="dxa"/>
          </w:tcPr>
          <w:p w14:paraId="49D9E030" w14:textId="77777777" w:rsidR="0005269A" w:rsidRPr="00D40FB6" w:rsidRDefault="0005269A" w:rsidP="0005269A">
            <w:pPr>
              <w:pStyle w:val="NormalWeb"/>
              <w:rPr>
                <w:rFonts w:asciiTheme="minorHAnsi" w:hAnsiTheme="minorHAnsi" w:cs="Tahoma"/>
              </w:rPr>
            </w:pPr>
            <w:r w:rsidRPr="00281BEA">
              <w:rPr>
                <w:rFonts w:asciiTheme="minorHAnsi" w:hAnsiTheme="minorHAnsi" w:cs="Tahoma"/>
                <w:color w:val="000000"/>
                <w:sz w:val="22"/>
                <w:szCs w:val="22"/>
              </w:rPr>
              <w:t>A first degree completed, or currently being undertaken</w:t>
            </w:r>
          </w:p>
        </w:tc>
        <w:tc>
          <w:tcPr>
            <w:tcW w:w="1134" w:type="dxa"/>
          </w:tcPr>
          <w:p w14:paraId="467A5B2B" w14:textId="77777777" w:rsidR="0005269A" w:rsidRPr="0005269A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5269A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F085045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</w:tcPr>
          <w:p w14:paraId="5CFC4420" w14:textId="77777777" w:rsidR="0005269A" w:rsidRPr="00D40FB6" w:rsidRDefault="00AB01CC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</w:p>
        </w:tc>
      </w:tr>
      <w:tr w:rsidR="0005269A" w:rsidRPr="00D40FB6" w14:paraId="7A36259D" w14:textId="77777777" w:rsidTr="00223162">
        <w:tc>
          <w:tcPr>
            <w:tcW w:w="6658" w:type="dxa"/>
          </w:tcPr>
          <w:p w14:paraId="0EBA9455" w14:textId="77777777" w:rsidR="0005269A" w:rsidRPr="00D40FB6" w:rsidRDefault="0005269A" w:rsidP="0005269A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Enrolled on a UG/PG programme at the University of Kent</w:t>
            </w:r>
          </w:p>
        </w:tc>
        <w:tc>
          <w:tcPr>
            <w:tcW w:w="1134" w:type="dxa"/>
          </w:tcPr>
          <w:p w14:paraId="26D938DA" w14:textId="77777777" w:rsidR="0005269A" w:rsidRPr="0005269A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5269A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7666D0F8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</w:tcPr>
          <w:p w14:paraId="616BA8C3" w14:textId="77777777" w:rsidR="0005269A" w:rsidRPr="00D40FB6" w:rsidRDefault="00AB01CC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</w:p>
        </w:tc>
      </w:tr>
      <w:tr w:rsidR="0005269A" w:rsidRPr="00D40FB6" w14:paraId="57A6582C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0A4E0401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Tahoma"/>
              </w:rPr>
            </w:pPr>
            <w:r w:rsidRPr="00BB6375">
              <w:rPr>
                <w:rFonts w:asciiTheme="minorHAnsi" w:hAnsiTheme="minorHAnsi"/>
                <w:b/>
                <w:bCs/>
              </w:rPr>
              <w:t>Knowledge: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FC5986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5036E9B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FB6ECC6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05269A" w:rsidRPr="00D40FB6" w14:paraId="702B5825" w14:textId="77777777" w:rsidTr="00223162">
        <w:tc>
          <w:tcPr>
            <w:tcW w:w="6658" w:type="dxa"/>
          </w:tcPr>
          <w:p w14:paraId="23916DB9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/>
                <w:sz w:val="22"/>
                <w:szCs w:val="22"/>
              </w:rPr>
              <w:t>Knowledge of the University of Kent</w:t>
            </w:r>
          </w:p>
        </w:tc>
        <w:tc>
          <w:tcPr>
            <w:tcW w:w="1134" w:type="dxa"/>
          </w:tcPr>
          <w:p w14:paraId="1D2B0E9A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23162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17DBECDC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B1A6F43" w14:textId="77777777" w:rsidR="0005269A" w:rsidRPr="00223162" w:rsidRDefault="00AB01CC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05269A" w:rsidRPr="00D40FB6" w14:paraId="258743AE" w14:textId="77777777" w:rsidTr="00223162">
        <w:tc>
          <w:tcPr>
            <w:tcW w:w="6658" w:type="dxa"/>
          </w:tcPr>
          <w:p w14:paraId="6A7829F9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6375">
              <w:rPr>
                <w:rFonts w:asciiTheme="minorHAnsi" w:hAnsiTheme="minorHAnsi" w:cs="Arial"/>
                <w:bCs/>
                <w:sz w:val="22"/>
                <w:szCs w:val="22"/>
              </w:rPr>
              <w:t>Understanding and awareness of widening participation and barriers to learning</w:t>
            </w:r>
          </w:p>
        </w:tc>
        <w:tc>
          <w:tcPr>
            <w:tcW w:w="1134" w:type="dxa"/>
          </w:tcPr>
          <w:p w14:paraId="1EEF1F68" w14:textId="77777777" w:rsidR="0005269A" w:rsidRPr="00223162" w:rsidRDefault="0033332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694AC7A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0A99A0A" w14:textId="77777777" w:rsidR="0005269A" w:rsidRPr="00223162" w:rsidRDefault="00AB01CC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05269A" w:rsidRPr="00D40FB6" w14:paraId="12BC81C2" w14:textId="77777777" w:rsidTr="00223162">
        <w:tc>
          <w:tcPr>
            <w:tcW w:w="6658" w:type="dxa"/>
          </w:tcPr>
          <w:p w14:paraId="513C4014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6375">
              <w:rPr>
                <w:rFonts w:asciiTheme="minorHAnsi" w:hAnsiTheme="minorHAnsi" w:cs="Arial"/>
                <w:bCs/>
                <w:sz w:val="22"/>
                <w:szCs w:val="22"/>
              </w:rPr>
              <w:t>Knowledge and understanding of the UK (and Kent) education system</w:t>
            </w:r>
          </w:p>
        </w:tc>
        <w:tc>
          <w:tcPr>
            <w:tcW w:w="1134" w:type="dxa"/>
          </w:tcPr>
          <w:p w14:paraId="0F731F41" w14:textId="77777777" w:rsidR="0005269A" w:rsidRPr="00223162" w:rsidRDefault="0033332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E82A7E0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56F1D1C" w14:textId="77777777" w:rsidR="0005269A" w:rsidRPr="00223162" w:rsidRDefault="00AB01CC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05269A" w:rsidRPr="00D40FB6" w14:paraId="3FF05161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780A1DD7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BB6375">
              <w:rPr>
                <w:rFonts w:asciiTheme="minorHAnsi" w:hAnsiTheme="minorHAnsi" w:cs="Tahoma"/>
                <w:b/>
              </w:rPr>
              <w:t>Skills and Qualities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27BA6A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A275159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16878D5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223162" w:rsidRPr="00D40FB6" w14:paraId="7A0352D0" w14:textId="77777777" w:rsidTr="00223162">
        <w:tc>
          <w:tcPr>
            <w:tcW w:w="6658" w:type="dxa"/>
          </w:tcPr>
          <w:p w14:paraId="016ED374" w14:textId="0B16E3BA" w:rsidR="00223162" w:rsidRPr="00BB6375" w:rsidRDefault="00FD6C55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Hlk112416744"/>
            <w:r>
              <w:rPr>
                <w:rFonts w:asciiTheme="minorHAnsi" w:hAnsiTheme="minorHAnsi" w:cs="Tahoma"/>
                <w:sz w:val="22"/>
                <w:szCs w:val="22"/>
              </w:rPr>
              <w:t>Passionate about equality of opportunity to higher education</w:t>
            </w:r>
          </w:p>
        </w:tc>
        <w:tc>
          <w:tcPr>
            <w:tcW w:w="1134" w:type="dxa"/>
          </w:tcPr>
          <w:p w14:paraId="13B2BB1F" w14:textId="77777777" w:rsidR="00223162" w:rsidRPr="00223162" w:rsidRDefault="0033332A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AC14DA8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4CD109D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bookmarkEnd w:id="0"/>
      <w:tr w:rsidR="00223162" w:rsidRPr="00D40FB6" w14:paraId="50FEB2F6" w14:textId="77777777" w:rsidTr="00223162">
        <w:tc>
          <w:tcPr>
            <w:tcW w:w="6658" w:type="dxa"/>
          </w:tcPr>
          <w:p w14:paraId="6C8CF876" w14:textId="77777777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>Strong organisational skills and the ability to carefully follow instructions</w:t>
            </w:r>
          </w:p>
        </w:tc>
        <w:tc>
          <w:tcPr>
            <w:tcW w:w="1134" w:type="dxa"/>
          </w:tcPr>
          <w:p w14:paraId="7724AD4B" w14:textId="77777777" w:rsidR="00223162" w:rsidRPr="00223162" w:rsidRDefault="0033332A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518FBC6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A7FB991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223162" w:rsidRPr="00D40FB6" w14:paraId="50B4C95E" w14:textId="77777777" w:rsidTr="00223162">
        <w:tc>
          <w:tcPr>
            <w:tcW w:w="6658" w:type="dxa"/>
          </w:tcPr>
          <w:p w14:paraId="5624658D" w14:textId="77777777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bookmarkStart w:id="1" w:name="_Hlk112416686"/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>Confidence and sensitivity to interact with a wide range of individuals</w:t>
            </w:r>
            <w:bookmarkEnd w:id="1"/>
          </w:p>
        </w:tc>
        <w:tc>
          <w:tcPr>
            <w:tcW w:w="1134" w:type="dxa"/>
          </w:tcPr>
          <w:p w14:paraId="4D58B86D" w14:textId="77777777" w:rsidR="00223162" w:rsidRPr="00223162" w:rsidRDefault="0033332A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FA7FE25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ACDB565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223162" w:rsidRPr="00D40FB6" w14:paraId="596C9721" w14:textId="77777777" w:rsidTr="00223162">
        <w:tc>
          <w:tcPr>
            <w:tcW w:w="6658" w:type="dxa"/>
          </w:tcPr>
          <w:p w14:paraId="429E07A5" w14:textId="2832CA22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Excellent teamwork skills as well as the ability to work </w:t>
            </w:r>
            <w:r w:rsidR="00FD6C55"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autonomously in a professional and mature manner</w:t>
            </w:r>
          </w:p>
        </w:tc>
        <w:tc>
          <w:tcPr>
            <w:tcW w:w="1134" w:type="dxa"/>
          </w:tcPr>
          <w:p w14:paraId="43981F61" w14:textId="77777777" w:rsidR="00223162" w:rsidRPr="00223162" w:rsidRDefault="0033332A" w:rsidP="00FD6C55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3DF8AF4B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869AF09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223162" w:rsidRPr="00D40FB6" w14:paraId="112161FE" w14:textId="77777777" w:rsidTr="00223162">
        <w:tc>
          <w:tcPr>
            <w:tcW w:w="6658" w:type="dxa"/>
          </w:tcPr>
          <w:p w14:paraId="11228023" w14:textId="1587D1ED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Excellent </w:t>
            </w:r>
            <w:r w:rsidR="00FD6C55">
              <w:rPr>
                <w:rFonts w:asciiTheme="minorHAnsi" w:hAnsiTheme="minorHAnsi" w:cs="Tahoma"/>
                <w:color w:val="000000"/>
                <w:sz w:val="22"/>
                <w:szCs w:val="22"/>
              </w:rPr>
              <w:t>verbal and written communication skills</w:t>
            </w:r>
          </w:p>
        </w:tc>
        <w:tc>
          <w:tcPr>
            <w:tcW w:w="1134" w:type="dxa"/>
          </w:tcPr>
          <w:p w14:paraId="0AD5E88A" w14:textId="3F22D430" w:rsidR="0033332A" w:rsidRPr="00223162" w:rsidRDefault="00FD6C55" w:rsidP="00FD6C55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B46B632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2C8819D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223162" w:rsidRPr="00D40FB6" w14:paraId="68006D86" w14:textId="77777777" w:rsidTr="00223162">
        <w:tc>
          <w:tcPr>
            <w:tcW w:w="6658" w:type="dxa"/>
          </w:tcPr>
          <w:p w14:paraId="48B90DC9" w14:textId="24D75687" w:rsidR="00223162" w:rsidRPr="00BB6375" w:rsidRDefault="00FD6C55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The ability to advocate on behalf of the student body</w:t>
            </w:r>
          </w:p>
        </w:tc>
        <w:tc>
          <w:tcPr>
            <w:tcW w:w="1134" w:type="dxa"/>
          </w:tcPr>
          <w:p w14:paraId="7E52C0EA" w14:textId="77777777" w:rsidR="00223162" w:rsidRPr="00223162" w:rsidRDefault="0033332A" w:rsidP="00FD6C55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7BFDC99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67EC2B5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F257B2" w:rsidRPr="00D40FB6" w14:paraId="099966CA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19C7A5D3" w14:textId="77777777" w:rsidR="00F257B2" w:rsidRPr="00BB6375" w:rsidRDefault="00F257B2" w:rsidP="00F257B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BB6375">
              <w:rPr>
                <w:rFonts w:asciiTheme="minorHAnsi" w:hAnsiTheme="minorHAnsi" w:cs="Tahoma"/>
                <w:b/>
              </w:rPr>
              <w:t>Experience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316200" w14:textId="77777777" w:rsidR="00F257B2" w:rsidRPr="00D40FB6" w:rsidRDefault="00F257B2" w:rsidP="00F257B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0896561" w14:textId="77777777" w:rsidR="00F257B2" w:rsidRPr="00D40FB6" w:rsidRDefault="00F257B2" w:rsidP="00F257B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420309BD" w14:textId="77777777" w:rsidR="00F257B2" w:rsidRPr="00D40FB6" w:rsidRDefault="00F257B2" w:rsidP="00F257B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F257B2" w:rsidRPr="00D40FB6" w14:paraId="23A4A8E3" w14:textId="77777777" w:rsidTr="00F257B2">
        <w:tc>
          <w:tcPr>
            <w:tcW w:w="6658" w:type="dxa"/>
            <w:shd w:val="clear" w:color="auto" w:fill="auto"/>
          </w:tcPr>
          <w:p w14:paraId="5D08FFAA" w14:textId="210A4852" w:rsidR="00F257B2" w:rsidRPr="00BB6375" w:rsidRDefault="0045089B" w:rsidP="00F257B2">
            <w:pPr>
              <w:pStyle w:val="NormalWeb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Lived e</w:t>
            </w:r>
            <w:r w:rsidR="00F257B2" w:rsidRPr="00BB6375">
              <w:rPr>
                <w:rFonts w:asciiTheme="minorHAnsi" w:hAnsiTheme="minorHAnsi" w:cs="Tahoma"/>
                <w:sz w:val="22"/>
                <w:szCs w:val="22"/>
              </w:rPr>
              <w:t xml:space="preserve">xperience of </w:t>
            </w:r>
            <w:r w:rsidR="00FD6C55">
              <w:rPr>
                <w:rFonts w:asciiTheme="minorHAnsi" w:hAnsiTheme="minorHAnsi" w:cs="Tahoma"/>
                <w:sz w:val="22"/>
                <w:szCs w:val="22"/>
              </w:rPr>
              <w:t>barriers to higher education</w:t>
            </w:r>
          </w:p>
        </w:tc>
        <w:tc>
          <w:tcPr>
            <w:tcW w:w="1134" w:type="dxa"/>
            <w:shd w:val="clear" w:color="auto" w:fill="auto"/>
          </w:tcPr>
          <w:p w14:paraId="3D450402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B7A61B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257B2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389" w:type="dxa"/>
            <w:shd w:val="clear" w:color="auto" w:fill="auto"/>
          </w:tcPr>
          <w:p w14:paraId="6F6C2A6E" w14:textId="3B1C4DE2" w:rsidR="00F257B2" w:rsidRPr="00F257B2" w:rsidRDefault="0031462C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FD6C55">
              <w:rPr>
                <w:rFonts w:asciiTheme="minorHAnsi" w:hAnsiTheme="minorHAnsi" w:cs="Tahoma"/>
                <w:sz w:val="22"/>
                <w:szCs w:val="22"/>
              </w:rPr>
              <w:t>, I</w:t>
            </w:r>
          </w:p>
        </w:tc>
      </w:tr>
      <w:tr w:rsidR="00F257B2" w:rsidRPr="00D40FB6" w14:paraId="5AA7F926" w14:textId="77777777" w:rsidTr="00F257B2">
        <w:tc>
          <w:tcPr>
            <w:tcW w:w="6658" w:type="dxa"/>
            <w:shd w:val="clear" w:color="auto" w:fill="D9D9D9" w:themeFill="background1" w:themeFillShade="D9"/>
          </w:tcPr>
          <w:p w14:paraId="243EFED4" w14:textId="77777777" w:rsidR="00F257B2" w:rsidRPr="00BB6375" w:rsidRDefault="00F257B2" w:rsidP="00F257B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BB6375">
              <w:rPr>
                <w:rFonts w:asciiTheme="minorHAnsi" w:hAnsiTheme="minorHAnsi" w:cs="Tahoma"/>
                <w:b/>
              </w:rPr>
              <w:t>Additional Attributes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C2C649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E3DAC00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EFC286E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F257B2" w:rsidRPr="00D40FB6" w14:paraId="7657106B" w14:textId="77777777" w:rsidTr="00F257B2">
        <w:tc>
          <w:tcPr>
            <w:tcW w:w="6658" w:type="dxa"/>
            <w:shd w:val="clear" w:color="auto" w:fill="auto"/>
          </w:tcPr>
          <w:p w14:paraId="790E03F0" w14:textId="673DF70D" w:rsidR="00F257B2" w:rsidRPr="00BB6375" w:rsidRDefault="00F257B2" w:rsidP="00F257B2">
            <w:pPr>
              <w:pStyle w:val="NormalWeb"/>
              <w:rPr>
                <w:rFonts w:asciiTheme="minorHAnsi" w:hAnsiTheme="minorHAnsi" w:cs="Tahoma"/>
                <w:b/>
                <w:sz w:val="22"/>
                <w:szCs w:val="22"/>
              </w:rPr>
            </w:pPr>
            <w:bookmarkStart w:id="2" w:name="_Hlk112416666"/>
            <w:r w:rsidRPr="00BB6375">
              <w:rPr>
                <w:rFonts w:asciiTheme="minorHAnsi" w:hAnsiTheme="minorHAnsi" w:cs="Tahoma"/>
                <w:bCs/>
                <w:sz w:val="22"/>
                <w:szCs w:val="22"/>
              </w:rPr>
              <w:t>Ability to engage and empathise with individuals or groups from a range of socio-economic, ethnic</w:t>
            </w:r>
            <w:r w:rsidR="00BB6375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  <w:r w:rsidRPr="00BB637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and cultural backgrounds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29BA05ED" w14:textId="77777777" w:rsidR="00F257B2" w:rsidRPr="00FE6710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E6710">
              <w:rPr>
                <w:rFonts w:asciiTheme="minorHAnsi" w:hAnsiTheme="minorHAnsi" w:cs="Tahoma"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608212C3" w14:textId="77777777" w:rsidR="00F257B2" w:rsidRPr="00FE6710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7916AF7C" w14:textId="77777777" w:rsidR="00F257B2" w:rsidRPr="00FE6710" w:rsidRDefault="0031462C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E6710"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</w:tbl>
    <w:p w14:paraId="5F8A5FA7" w14:textId="77777777" w:rsidR="00EE7FD6" w:rsidRPr="006E22D5" w:rsidRDefault="00EE7FD6" w:rsidP="00EE7FD6">
      <w:pPr>
        <w:pStyle w:val="NormalWeb"/>
        <w:rPr>
          <w:rFonts w:asciiTheme="minorHAnsi" w:hAnsiTheme="minorHAnsi" w:cs="Tahoma"/>
          <w:sz w:val="20"/>
          <w:szCs w:val="20"/>
        </w:rPr>
      </w:pPr>
      <w:bookmarkStart w:id="3" w:name="_Hlk62482551"/>
      <w:r w:rsidRPr="006E22D5">
        <w:rPr>
          <w:rFonts w:asciiTheme="minorHAnsi" w:hAnsiTheme="minorHAnsi" w:cs="Tahoma"/>
          <w:sz w:val="20"/>
          <w:szCs w:val="20"/>
        </w:rPr>
        <w:t>*To be assessed via:</w:t>
      </w:r>
    </w:p>
    <w:p w14:paraId="5A84702B" w14:textId="77777777" w:rsidR="00EE7FD6" w:rsidRPr="006E22D5" w:rsidRDefault="00EE7FD6" w:rsidP="00EE7FD6">
      <w:pPr>
        <w:pStyle w:val="NormalWeb"/>
        <w:rPr>
          <w:rFonts w:asciiTheme="minorHAnsi" w:hAnsiTheme="minorHAnsi" w:cs="Tahoma"/>
          <w:sz w:val="20"/>
          <w:szCs w:val="20"/>
        </w:rPr>
      </w:pPr>
      <w:r w:rsidRPr="006E22D5">
        <w:rPr>
          <w:rFonts w:asciiTheme="minorHAnsi" w:hAnsiTheme="minorHAnsi" w:cs="Tahoma"/>
          <w:sz w:val="20"/>
          <w:szCs w:val="20"/>
        </w:rPr>
        <w:t>A – application</w:t>
      </w:r>
    </w:p>
    <w:p w14:paraId="25D00E0B" w14:textId="50DF0812" w:rsidR="0042406A" w:rsidRPr="00AB01CC" w:rsidRDefault="00EE7FD6" w:rsidP="00C93B1A">
      <w:pPr>
        <w:pStyle w:val="NormalWeb"/>
        <w:rPr>
          <w:rFonts w:asciiTheme="minorHAnsi" w:hAnsiTheme="minorHAnsi" w:cs="Tahoma"/>
          <w:sz w:val="20"/>
          <w:szCs w:val="20"/>
        </w:rPr>
      </w:pPr>
      <w:r w:rsidRPr="006E22D5">
        <w:rPr>
          <w:rFonts w:asciiTheme="minorHAnsi" w:hAnsiTheme="minorHAnsi" w:cs="Tahoma"/>
          <w:sz w:val="20"/>
          <w:szCs w:val="20"/>
        </w:rPr>
        <w:t>I – interview</w:t>
      </w:r>
      <w:r w:rsidR="00AB01CC">
        <w:rPr>
          <w:rFonts w:asciiTheme="minorHAnsi" w:hAnsiTheme="minorHAnsi" w:cs="Tahoma"/>
          <w:sz w:val="20"/>
          <w:szCs w:val="20"/>
        </w:rPr>
        <w:t xml:space="preserve"> </w:t>
      </w:r>
      <w:bookmarkEnd w:id="3"/>
    </w:p>
    <w:p w14:paraId="39B78F78" w14:textId="77777777" w:rsidR="00C12698" w:rsidRPr="00D40FB6" w:rsidRDefault="00C12698" w:rsidP="00C70DCB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</w:p>
    <w:p w14:paraId="5207AF68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  <w:r w:rsidRPr="003D2BFA">
        <w:rPr>
          <w:rFonts w:asciiTheme="minorHAnsi" w:hAnsiTheme="minorHAnsi" w:cs="Tahoma"/>
          <w:b/>
          <w:bCs/>
          <w:sz w:val="22"/>
          <w:szCs w:val="22"/>
        </w:rPr>
        <w:t>Health, Safety and Wellbeing Considerations</w:t>
      </w:r>
    </w:p>
    <w:p w14:paraId="0BE10732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</w:p>
    <w:p w14:paraId="52DDB78B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Cs/>
          <w:sz w:val="22"/>
          <w:szCs w:val="22"/>
        </w:rPr>
      </w:pPr>
      <w:r w:rsidRPr="003D2BFA">
        <w:rPr>
          <w:rFonts w:asciiTheme="minorHAnsi" w:hAnsiTheme="minorHAnsi" w:cs="Tahoma"/>
          <w:bCs/>
          <w:sz w:val="22"/>
          <w:szCs w:val="22"/>
        </w:rPr>
        <w:t>This role involves undertaking duties which include the Health, Safety and wellbeing issues outlined below.  Please be aware of these, when considering your suitability for the role.</w:t>
      </w:r>
    </w:p>
    <w:p w14:paraId="1ED73A0C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Cs/>
          <w:sz w:val="22"/>
          <w:szCs w:val="22"/>
        </w:rPr>
      </w:pPr>
    </w:p>
    <w:p w14:paraId="0B7A4346" w14:textId="11E746B0" w:rsidR="0033332A" w:rsidRDefault="00843D5F" w:rsidP="00843D5F">
      <w:pPr>
        <w:pStyle w:val="NormalWeb"/>
        <w:numPr>
          <w:ilvl w:val="0"/>
          <w:numId w:val="8"/>
        </w:numPr>
        <w:rPr>
          <w:rFonts w:asciiTheme="minorHAnsi" w:hAnsiTheme="minorHAnsi" w:cs="Tahoma"/>
          <w:bCs/>
          <w:sz w:val="22"/>
          <w:szCs w:val="22"/>
        </w:rPr>
      </w:pPr>
      <w:r w:rsidRPr="00843D5F">
        <w:rPr>
          <w:rFonts w:asciiTheme="minorHAnsi" w:hAnsiTheme="minorHAnsi" w:cs="Tahoma"/>
          <w:bCs/>
          <w:sz w:val="22"/>
          <w:szCs w:val="22"/>
        </w:rPr>
        <w:lastRenderedPageBreak/>
        <w:t>Pressure to meet important deadlines such as might be inherent in high profile projects</w:t>
      </w:r>
    </w:p>
    <w:p w14:paraId="708F8AC7" w14:textId="7174FBF2" w:rsidR="00843D5F" w:rsidRPr="00843D5F" w:rsidRDefault="00843D5F" w:rsidP="00843D5F">
      <w:pPr>
        <w:pStyle w:val="NormalWeb"/>
        <w:numPr>
          <w:ilvl w:val="1"/>
          <w:numId w:val="8"/>
        </w:num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Panel members may be required to read and respond to paperwork prior to meetings.  Deadlines may be given for responses outside of meetings on an ad hoc basis, to ensure a timely response to the Office for Students.</w:t>
      </w:r>
    </w:p>
    <w:p w14:paraId="6C7389A1" w14:textId="77777777" w:rsidR="0033332A" w:rsidRDefault="0033332A" w:rsidP="0033332A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14:paraId="2773D4F9" w14:textId="51F32137" w:rsidR="0033332A" w:rsidRPr="00620A70" w:rsidRDefault="004A1155" w:rsidP="0033332A">
      <w:pPr>
        <w:pStyle w:val="NormalWeb"/>
        <w:rPr>
          <w:rFonts w:asciiTheme="minorHAnsi" w:hAnsiTheme="minorHAnsi" w:cs="Tahoma"/>
          <w:color w:val="000000"/>
          <w:sz w:val="16"/>
          <w:szCs w:val="16"/>
        </w:rPr>
      </w:pPr>
      <w:r>
        <w:rPr>
          <w:rFonts w:asciiTheme="minorHAnsi" w:hAnsiTheme="minorHAnsi" w:cs="Tahoma"/>
          <w:color w:val="000000"/>
          <w:sz w:val="22"/>
          <w:szCs w:val="22"/>
        </w:rPr>
        <w:t>Appointment to the WP Student Advisory Panel</w:t>
      </w:r>
      <w:r w:rsidR="0033332A">
        <w:rPr>
          <w:rFonts w:asciiTheme="minorHAnsi" w:hAnsiTheme="minorHAnsi" w:cs="Tahoma"/>
          <w:color w:val="000000"/>
          <w:sz w:val="22"/>
          <w:szCs w:val="22"/>
        </w:rPr>
        <w:t xml:space="preserve"> is </w:t>
      </w:r>
      <w:r>
        <w:rPr>
          <w:rFonts w:asciiTheme="minorHAnsi" w:hAnsiTheme="minorHAnsi" w:cs="Tahoma"/>
          <w:color w:val="000000"/>
          <w:sz w:val="22"/>
          <w:szCs w:val="22"/>
        </w:rPr>
        <w:t>by</w:t>
      </w:r>
      <w:r w:rsidR="0033332A">
        <w:rPr>
          <w:rFonts w:asciiTheme="minorHAnsi" w:hAnsiTheme="minorHAnsi" w:cs="Tahoma"/>
          <w:color w:val="000000"/>
          <w:sz w:val="22"/>
          <w:szCs w:val="22"/>
        </w:rPr>
        <w:t xml:space="preserve"> successful application, interview, and completion of relevant training</w:t>
      </w:r>
      <w:r w:rsidR="003E7B78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1BE29F4" w14:textId="77777777" w:rsidR="0042406A" w:rsidRPr="00BB4B77" w:rsidRDefault="0042406A" w:rsidP="0033332A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sectPr w:rsidR="0042406A" w:rsidRPr="00BB4B77" w:rsidSect="00BB4B77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061B" w14:textId="77777777" w:rsidR="004A13EE" w:rsidRDefault="004A13EE" w:rsidP="00E027BC">
      <w:pPr>
        <w:spacing w:after="0" w:line="240" w:lineRule="auto"/>
      </w:pPr>
      <w:r>
        <w:separator/>
      </w:r>
    </w:p>
  </w:endnote>
  <w:endnote w:type="continuationSeparator" w:id="0">
    <w:p w14:paraId="3E2373AD" w14:textId="77777777" w:rsidR="004A13EE" w:rsidRDefault="004A13EE" w:rsidP="00E0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79BF" w14:textId="77777777" w:rsidR="004A13EE" w:rsidRDefault="004A13EE" w:rsidP="00E027BC">
      <w:pPr>
        <w:spacing w:after="0" w:line="240" w:lineRule="auto"/>
      </w:pPr>
      <w:r>
        <w:separator/>
      </w:r>
    </w:p>
  </w:footnote>
  <w:footnote w:type="continuationSeparator" w:id="0">
    <w:p w14:paraId="4A38FF69" w14:textId="77777777" w:rsidR="004A13EE" w:rsidRDefault="004A13EE" w:rsidP="00E0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BC37" w14:textId="61A4AD4D" w:rsidR="002F08D6" w:rsidRDefault="00BC76B3">
    <w:pPr>
      <w:pStyle w:val="Header"/>
    </w:pPr>
    <w:r w:rsidRPr="00CF23F8">
      <w:rPr>
        <w:rFonts w:cs="Tahoma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CA589D" wp14:editId="31785CB0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496060" cy="1009650"/>
          <wp:effectExtent l="0" t="0" r="8890" b="0"/>
          <wp:wrapSquare wrapText="bothSides"/>
          <wp:docPr id="1" name="Picture 1" descr="C:\Users\mlr\Downloads\Uok_Logo_RGB29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r\Downloads\Uok_Logo_RGB294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bCs/>
        <w:noProof/>
        <w:sz w:val="32"/>
        <w:szCs w:val="32"/>
      </w:rPr>
      <w:drawing>
        <wp:inline distT="0" distB="0" distL="0" distR="0" wp14:anchorId="5CE68276" wp14:editId="3991D298">
          <wp:extent cx="840707" cy="1114425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12" cy="1135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D20"/>
    <w:multiLevelType w:val="hybridMultilevel"/>
    <w:tmpl w:val="25D8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3D8"/>
    <w:multiLevelType w:val="multilevel"/>
    <w:tmpl w:val="EFF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C6F37"/>
    <w:multiLevelType w:val="hybridMultilevel"/>
    <w:tmpl w:val="AD46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2C33"/>
    <w:multiLevelType w:val="hybridMultilevel"/>
    <w:tmpl w:val="D140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FD3"/>
    <w:multiLevelType w:val="hybridMultilevel"/>
    <w:tmpl w:val="219493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16E1"/>
    <w:multiLevelType w:val="hybridMultilevel"/>
    <w:tmpl w:val="D1C2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29A1"/>
    <w:multiLevelType w:val="hybridMultilevel"/>
    <w:tmpl w:val="73CA9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7096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7259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507718">
    <w:abstractNumId w:val="4"/>
  </w:num>
  <w:num w:numId="4" w16cid:durableId="607855065">
    <w:abstractNumId w:val="3"/>
  </w:num>
  <w:num w:numId="5" w16cid:durableId="1085220959">
    <w:abstractNumId w:val="0"/>
  </w:num>
  <w:num w:numId="6" w16cid:durableId="166018704">
    <w:abstractNumId w:val="6"/>
  </w:num>
  <w:num w:numId="7" w16cid:durableId="249123405">
    <w:abstractNumId w:val="2"/>
  </w:num>
  <w:num w:numId="8" w16cid:durableId="209651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6A"/>
    <w:rsid w:val="0005269A"/>
    <w:rsid w:val="00057150"/>
    <w:rsid w:val="00083C91"/>
    <w:rsid w:val="000958F4"/>
    <w:rsid w:val="00096352"/>
    <w:rsid w:val="000E0155"/>
    <w:rsid w:val="00130E80"/>
    <w:rsid w:val="00144C8C"/>
    <w:rsid w:val="0015068D"/>
    <w:rsid w:val="00152705"/>
    <w:rsid w:val="0018024F"/>
    <w:rsid w:val="0018481C"/>
    <w:rsid w:val="001B777E"/>
    <w:rsid w:val="001E360A"/>
    <w:rsid w:val="001E6846"/>
    <w:rsid w:val="00223162"/>
    <w:rsid w:val="00227509"/>
    <w:rsid w:val="00274C0D"/>
    <w:rsid w:val="00281A08"/>
    <w:rsid w:val="002B43F0"/>
    <w:rsid w:val="002D421E"/>
    <w:rsid w:val="002F08D6"/>
    <w:rsid w:val="00312E5D"/>
    <w:rsid w:val="0031462C"/>
    <w:rsid w:val="0033332A"/>
    <w:rsid w:val="00346ED6"/>
    <w:rsid w:val="00350755"/>
    <w:rsid w:val="003831EC"/>
    <w:rsid w:val="003946A1"/>
    <w:rsid w:val="003A04CB"/>
    <w:rsid w:val="003B2EA5"/>
    <w:rsid w:val="003C2633"/>
    <w:rsid w:val="003E7B78"/>
    <w:rsid w:val="0042406A"/>
    <w:rsid w:val="004254D2"/>
    <w:rsid w:val="0045089B"/>
    <w:rsid w:val="004A1155"/>
    <w:rsid w:val="004A13EE"/>
    <w:rsid w:val="004A2C3F"/>
    <w:rsid w:val="004E21B7"/>
    <w:rsid w:val="005009BC"/>
    <w:rsid w:val="0052682E"/>
    <w:rsid w:val="00530DB8"/>
    <w:rsid w:val="005421C1"/>
    <w:rsid w:val="005D7303"/>
    <w:rsid w:val="00601174"/>
    <w:rsid w:val="00601D4D"/>
    <w:rsid w:val="00603066"/>
    <w:rsid w:val="00625ADB"/>
    <w:rsid w:val="00640407"/>
    <w:rsid w:val="00680E49"/>
    <w:rsid w:val="006B1363"/>
    <w:rsid w:val="006F1F4D"/>
    <w:rsid w:val="006F529E"/>
    <w:rsid w:val="00727FC6"/>
    <w:rsid w:val="00731D51"/>
    <w:rsid w:val="00781626"/>
    <w:rsid w:val="00786EEC"/>
    <w:rsid w:val="007B20B0"/>
    <w:rsid w:val="00814428"/>
    <w:rsid w:val="008428F8"/>
    <w:rsid w:val="00843D5F"/>
    <w:rsid w:val="008738C7"/>
    <w:rsid w:val="008837AA"/>
    <w:rsid w:val="008A7726"/>
    <w:rsid w:val="008D25D4"/>
    <w:rsid w:val="008E01C5"/>
    <w:rsid w:val="008E050C"/>
    <w:rsid w:val="00942E8D"/>
    <w:rsid w:val="00946C19"/>
    <w:rsid w:val="00972795"/>
    <w:rsid w:val="009B0F30"/>
    <w:rsid w:val="009B5892"/>
    <w:rsid w:val="009B7D9E"/>
    <w:rsid w:val="009D4FBD"/>
    <w:rsid w:val="00A10F4E"/>
    <w:rsid w:val="00A24189"/>
    <w:rsid w:val="00A4524D"/>
    <w:rsid w:val="00A45643"/>
    <w:rsid w:val="00A53B47"/>
    <w:rsid w:val="00A628AE"/>
    <w:rsid w:val="00A72849"/>
    <w:rsid w:val="00A85484"/>
    <w:rsid w:val="00A945F0"/>
    <w:rsid w:val="00A9661F"/>
    <w:rsid w:val="00AB01CC"/>
    <w:rsid w:val="00AB27E0"/>
    <w:rsid w:val="00AF112E"/>
    <w:rsid w:val="00B34C6A"/>
    <w:rsid w:val="00B6780B"/>
    <w:rsid w:val="00B71366"/>
    <w:rsid w:val="00BB4B77"/>
    <w:rsid w:val="00BB6375"/>
    <w:rsid w:val="00BC76B3"/>
    <w:rsid w:val="00BD0AD3"/>
    <w:rsid w:val="00C10C24"/>
    <w:rsid w:val="00C12698"/>
    <w:rsid w:val="00C21B19"/>
    <w:rsid w:val="00C3410F"/>
    <w:rsid w:val="00C34821"/>
    <w:rsid w:val="00C5093B"/>
    <w:rsid w:val="00C523EC"/>
    <w:rsid w:val="00C70DCB"/>
    <w:rsid w:val="00C93B1A"/>
    <w:rsid w:val="00CD6862"/>
    <w:rsid w:val="00CD79B3"/>
    <w:rsid w:val="00CE24D9"/>
    <w:rsid w:val="00D1058C"/>
    <w:rsid w:val="00D20F17"/>
    <w:rsid w:val="00D37226"/>
    <w:rsid w:val="00D40FB6"/>
    <w:rsid w:val="00D96BAF"/>
    <w:rsid w:val="00DF364E"/>
    <w:rsid w:val="00E027BC"/>
    <w:rsid w:val="00E161EA"/>
    <w:rsid w:val="00E20E70"/>
    <w:rsid w:val="00E422A9"/>
    <w:rsid w:val="00E5055F"/>
    <w:rsid w:val="00E565F8"/>
    <w:rsid w:val="00E74045"/>
    <w:rsid w:val="00E945C0"/>
    <w:rsid w:val="00E972C3"/>
    <w:rsid w:val="00EB03D2"/>
    <w:rsid w:val="00ED0340"/>
    <w:rsid w:val="00EE7FD6"/>
    <w:rsid w:val="00F10F7C"/>
    <w:rsid w:val="00F257B2"/>
    <w:rsid w:val="00F3190B"/>
    <w:rsid w:val="00F5588A"/>
    <w:rsid w:val="00F740F6"/>
    <w:rsid w:val="00F7624A"/>
    <w:rsid w:val="00F84167"/>
    <w:rsid w:val="00FD6C55"/>
    <w:rsid w:val="00FE2B19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F6916"/>
  <w15:docId w15:val="{5295C191-482A-4E49-B6B0-FA9F741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0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BC"/>
  </w:style>
  <w:style w:type="paragraph" w:styleId="Footer">
    <w:name w:val="footer"/>
    <w:basedOn w:val="Normal"/>
    <w:link w:val="FooterChar"/>
    <w:uiPriority w:val="99"/>
    <w:unhideWhenUsed/>
    <w:rsid w:val="00E0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BC"/>
  </w:style>
  <w:style w:type="paragraph" w:styleId="ListParagraph">
    <w:name w:val="List Paragraph"/>
    <w:basedOn w:val="Normal"/>
    <w:uiPriority w:val="34"/>
    <w:qFormat/>
    <w:rsid w:val="00C93B1A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5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3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3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D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68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A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kentonecard/whe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C20B-AF74-47EF-9D34-C69DC744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rs82</dc:creator>
  <cp:lastModifiedBy>Sarah Berry</cp:lastModifiedBy>
  <cp:revision>2</cp:revision>
  <dcterms:created xsi:type="dcterms:W3CDTF">2023-09-12T12:42:00Z</dcterms:created>
  <dcterms:modified xsi:type="dcterms:W3CDTF">2023-09-12T12:42:00Z</dcterms:modified>
</cp:coreProperties>
</file>