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08F4" w14:textId="5AEF9C6D" w:rsidR="004A7BDC" w:rsidRPr="00C44FFF" w:rsidRDefault="00160CB5" w:rsidP="0015041E">
      <w:pPr>
        <w:pStyle w:val="Heading1"/>
        <w:rPr>
          <w:rFonts w:ascii="Arial" w:hAnsi="Arial" w:cs="Arial"/>
          <w:sz w:val="56"/>
          <w:szCs w:val="56"/>
        </w:rPr>
      </w:pPr>
      <w:r w:rsidRPr="00C44FFF">
        <w:rPr>
          <w:rFonts w:ascii="Arial" w:hAnsi="Arial" w:cs="Arial"/>
          <w:sz w:val="56"/>
          <w:szCs w:val="56"/>
        </w:rPr>
        <w:t>Privacy Notice</w:t>
      </w:r>
      <w:r w:rsidR="006060F7">
        <w:rPr>
          <w:rFonts w:ascii="Arial" w:hAnsi="Arial" w:cs="Arial"/>
          <w:sz w:val="56"/>
          <w:szCs w:val="56"/>
        </w:rPr>
        <w:t xml:space="preserve"> – Student Services</w:t>
      </w:r>
    </w:p>
    <w:p w14:paraId="717C2241" w14:textId="35E2B9BC" w:rsidR="00160CB5" w:rsidRPr="000014E8" w:rsidRDefault="00C75A06" w:rsidP="00C75A06">
      <w:pPr>
        <w:shd w:val="clear" w:color="auto" w:fill="FFFFFF"/>
        <w:spacing w:after="100" w:afterAutospacing="1" w:line="240" w:lineRule="auto"/>
        <w:outlineLvl w:val="0"/>
        <w:rPr>
          <w:rFonts w:ascii="Arial" w:eastAsia="Times New Roman" w:hAnsi="Arial" w:cs="Arial"/>
          <w:b/>
          <w:bCs/>
          <w:color w:val="003882"/>
          <w:kern w:val="36"/>
          <w:sz w:val="36"/>
          <w:szCs w:val="36"/>
          <w:lang w:eastAsia="en-GB"/>
        </w:rPr>
      </w:pPr>
      <w:r w:rsidRPr="000014E8">
        <w:rPr>
          <w:rFonts w:ascii="Arial" w:eastAsia="Times New Roman" w:hAnsi="Arial" w:cs="Arial"/>
          <w:b/>
          <w:bCs/>
          <w:color w:val="003882"/>
          <w:kern w:val="36"/>
          <w:sz w:val="36"/>
          <w:szCs w:val="36"/>
          <w:lang w:eastAsia="en-GB"/>
        </w:rPr>
        <w:t>How we use your data</w:t>
      </w:r>
    </w:p>
    <w:p w14:paraId="6059D85B" w14:textId="2B5E17C5" w:rsidR="00C75A06" w:rsidRPr="00C44FFF" w:rsidRDefault="00C75A06" w:rsidP="00C75A06">
      <w:pPr>
        <w:shd w:val="clear" w:color="auto" w:fill="FFFFFF"/>
        <w:spacing w:after="0" w:line="240" w:lineRule="auto"/>
        <w:rPr>
          <w:rFonts w:ascii="Arial" w:eastAsia="Times New Roman" w:hAnsi="Arial" w:cs="Arial"/>
          <w:b/>
          <w:bCs/>
          <w:color w:val="003882"/>
          <w:sz w:val="24"/>
          <w:szCs w:val="24"/>
          <w:lang w:eastAsia="en-GB"/>
        </w:rPr>
      </w:pPr>
      <w:r w:rsidRPr="00C44FFF">
        <w:rPr>
          <w:rFonts w:ascii="Arial" w:eastAsia="Times New Roman" w:hAnsi="Arial" w:cs="Arial"/>
          <w:b/>
          <w:bCs/>
          <w:color w:val="003882"/>
          <w:sz w:val="24"/>
          <w:szCs w:val="24"/>
          <w:lang w:eastAsia="en-GB"/>
        </w:rPr>
        <w:t xml:space="preserve">This Privacy Notice outlines how </w:t>
      </w:r>
      <w:r w:rsidR="000A5F51">
        <w:rPr>
          <w:rFonts w:ascii="Arial" w:eastAsia="Times New Roman" w:hAnsi="Arial" w:cs="Arial"/>
          <w:b/>
          <w:bCs/>
          <w:color w:val="003882"/>
          <w:sz w:val="24"/>
          <w:szCs w:val="24"/>
          <w:lang w:eastAsia="en-GB"/>
        </w:rPr>
        <w:t xml:space="preserve">Student Services Directorate at </w:t>
      </w:r>
      <w:r w:rsidRPr="00C44FFF">
        <w:rPr>
          <w:rFonts w:ascii="Arial" w:eastAsia="Times New Roman" w:hAnsi="Arial" w:cs="Arial"/>
          <w:b/>
          <w:bCs/>
          <w:color w:val="003882"/>
          <w:sz w:val="24"/>
          <w:szCs w:val="24"/>
          <w:lang w:eastAsia="en-GB"/>
        </w:rPr>
        <w:t>the University of Kent collects, uses and manages the personal information of individuals in accordance with data protection law.</w:t>
      </w:r>
    </w:p>
    <w:p w14:paraId="62ECB6BA" w14:textId="77777777" w:rsidR="00941BF9" w:rsidRPr="00C44FFF" w:rsidRDefault="00941BF9" w:rsidP="00C75A06">
      <w:pPr>
        <w:shd w:val="clear" w:color="auto" w:fill="FFFFFF"/>
        <w:spacing w:after="0" w:line="240" w:lineRule="auto"/>
        <w:rPr>
          <w:rFonts w:ascii="Arial" w:eastAsia="Times New Roman" w:hAnsi="Arial" w:cs="Arial"/>
          <w:b/>
          <w:bCs/>
          <w:color w:val="05345C"/>
          <w:sz w:val="24"/>
          <w:szCs w:val="24"/>
          <w:lang w:eastAsia="en-GB"/>
        </w:rPr>
      </w:pPr>
    </w:p>
    <w:p w14:paraId="71CE12F1" w14:textId="10D212E1"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The University of Kent is registered as a </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Data Controller</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 xml:space="preserve"> under registration number Z6847902.</w:t>
      </w:r>
      <w:r w:rsidR="001431D8" w:rsidRPr="00C44FFF">
        <w:rPr>
          <w:rFonts w:ascii="Arial" w:eastAsia="Times New Roman" w:hAnsi="Arial" w:cs="Arial"/>
          <w:color w:val="171717"/>
          <w:sz w:val="24"/>
          <w:szCs w:val="24"/>
          <w:lang w:eastAsia="en-GB"/>
        </w:rPr>
        <w:t xml:space="preserve"> </w:t>
      </w:r>
      <w:hyperlink r:id="rId7" w:history="1">
        <w:r w:rsidRPr="00C44FFF">
          <w:rPr>
            <w:rFonts w:ascii="Arial" w:eastAsia="Times New Roman" w:hAnsi="Arial" w:cs="Arial"/>
            <w:color w:val="0066CC"/>
            <w:sz w:val="24"/>
            <w:szCs w:val="24"/>
            <w:lang w:eastAsia="en-GB"/>
          </w:rPr>
          <w:t>View the full entry on the register</w:t>
        </w:r>
      </w:hyperlink>
    </w:p>
    <w:p w14:paraId="303D81B1"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collect your personal information</w:t>
      </w:r>
    </w:p>
    <w:p w14:paraId="42A53546" w14:textId="77777777"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personal data is obtained:</w:t>
      </w:r>
    </w:p>
    <w:p w14:paraId="56F98D54" w14:textId="5B16470E" w:rsidR="00C75A06" w:rsidRPr="00C44FFF" w:rsidRDefault="00C75A06"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directly from you, through online </w:t>
      </w:r>
      <w:r w:rsidR="002C24BA" w:rsidRPr="00C44FFF">
        <w:rPr>
          <w:rFonts w:ascii="Arial" w:eastAsia="Times New Roman" w:hAnsi="Arial" w:cs="Arial"/>
          <w:color w:val="171717"/>
          <w:sz w:val="24"/>
          <w:szCs w:val="24"/>
          <w:lang w:eastAsia="en-GB"/>
        </w:rPr>
        <w:t xml:space="preserve">or paper </w:t>
      </w:r>
      <w:r w:rsidRPr="00C44FFF">
        <w:rPr>
          <w:rFonts w:ascii="Arial" w:eastAsia="Times New Roman" w:hAnsi="Arial" w:cs="Arial"/>
          <w:color w:val="171717"/>
          <w:sz w:val="24"/>
          <w:szCs w:val="24"/>
          <w:lang w:eastAsia="en-GB"/>
        </w:rPr>
        <w:t>forms, email or by telephone</w:t>
      </w:r>
    </w:p>
    <w:p w14:paraId="3EAFB39F" w14:textId="70CF7BCD" w:rsidR="00C75A06" w:rsidRPr="006060F7" w:rsidRDefault="00C75A06"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6060F7">
        <w:rPr>
          <w:rFonts w:ascii="Arial" w:eastAsia="Times New Roman" w:hAnsi="Arial" w:cs="Arial"/>
          <w:color w:val="171717"/>
          <w:sz w:val="24"/>
          <w:szCs w:val="24"/>
          <w:lang w:eastAsia="en-GB"/>
        </w:rPr>
        <w:t xml:space="preserve">from </w:t>
      </w:r>
      <w:r w:rsidR="006060F7" w:rsidRPr="006060F7">
        <w:rPr>
          <w:rFonts w:ascii="Arial" w:eastAsia="Times New Roman" w:hAnsi="Arial" w:cs="Arial"/>
          <w:color w:val="171717"/>
          <w:sz w:val="24"/>
          <w:szCs w:val="24"/>
          <w:lang w:eastAsia="en-GB"/>
        </w:rPr>
        <w:t>your University of Kent student record (Kent Vision)</w:t>
      </w:r>
      <w:r w:rsidR="000A5F51">
        <w:rPr>
          <w:rFonts w:ascii="Arial" w:eastAsia="Times New Roman" w:hAnsi="Arial" w:cs="Arial"/>
          <w:color w:val="171717"/>
          <w:sz w:val="24"/>
          <w:szCs w:val="24"/>
          <w:lang w:eastAsia="en-GB"/>
        </w:rPr>
        <w:t>.</w:t>
      </w:r>
    </w:p>
    <w:p w14:paraId="67DA3048"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Categories of information we collect</w:t>
      </w:r>
    </w:p>
    <w:p w14:paraId="07974022" w14:textId="77777777" w:rsidR="006060F7" w:rsidRDefault="00C75A06" w:rsidP="006D58B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Personal data we collect about you in connection with</w:t>
      </w:r>
      <w:r w:rsidR="00607337" w:rsidRPr="00C44FFF">
        <w:rPr>
          <w:rFonts w:ascii="Arial" w:eastAsia="Times New Roman" w:hAnsi="Arial" w:cs="Arial"/>
          <w:color w:val="171717"/>
          <w:sz w:val="24"/>
          <w:szCs w:val="24"/>
          <w:lang w:eastAsia="en-GB"/>
        </w:rPr>
        <w:t xml:space="preserve"> </w:t>
      </w:r>
      <w:r w:rsidR="006060F7" w:rsidRPr="006060F7">
        <w:rPr>
          <w:rFonts w:ascii="Arial" w:eastAsia="Times New Roman" w:hAnsi="Arial" w:cs="Arial"/>
          <w:color w:val="171717"/>
          <w:sz w:val="24"/>
          <w:szCs w:val="24"/>
          <w:lang w:eastAsia="en-GB"/>
        </w:rPr>
        <w:t xml:space="preserve">the work </w:t>
      </w:r>
      <w:r w:rsidR="006060F7">
        <w:rPr>
          <w:rFonts w:ascii="Arial" w:eastAsia="Times New Roman" w:hAnsi="Arial" w:cs="Arial"/>
          <w:color w:val="171717"/>
          <w:sz w:val="24"/>
          <w:szCs w:val="24"/>
          <w:lang w:eastAsia="en-GB"/>
        </w:rPr>
        <w:t>carried out by the Student Services Directorate.</w:t>
      </w:r>
    </w:p>
    <w:p w14:paraId="3A4A6B10" w14:textId="092808DD" w:rsidR="006D58B6" w:rsidRPr="00C44FFF" w:rsidRDefault="006060F7" w:rsidP="006D58B6">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You may also require assistance and guidance from individual teams such as Student Support and Wellbeing, Careers and Employability Service, Student Engagement and the Student Conduct and Complaints Office.  For more information please see the appropriate privacy notice</w:t>
      </w:r>
      <w:r w:rsidR="000A5F51">
        <w:rPr>
          <w:rFonts w:ascii="Arial" w:eastAsia="Times New Roman" w:hAnsi="Arial" w:cs="Arial"/>
          <w:color w:val="171717"/>
          <w:sz w:val="24"/>
          <w:szCs w:val="24"/>
          <w:lang w:eastAsia="en-GB"/>
        </w:rPr>
        <w:t xml:space="preserve"> (also available as a link on our </w:t>
      </w:r>
      <w:hyperlink r:id="rId8" w:history="1">
        <w:r w:rsidR="000A5F51" w:rsidRPr="000A5F51">
          <w:rPr>
            <w:rStyle w:val="Hyperlink"/>
            <w:rFonts w:ascii="Arial" w:eastAsia="Times New Roman" w:hAnsi="Arial" w:cs="Arial"/>
            <w:sz w:val="24"/>
            <w:szCs w:val="24"/>
            <w:lang w:eastAsia="en-GB"/>
          </w:rPr>
          <w:t>privacy notice webpage</w:t>
        </w:r>
      </w:hyperlink>
      <w:r w:rsidR="000A5F51">
        <w:rPr>
          <w:rFonts w:ascii="Arial" w:eastAsia="Times New Roman" w:hAnsi="Arial" w:cs="Arial"/>
          <w:color w:val="171717"/>
          <w:sz w:val="24"/>
          <w:szCs w:val="24"/>
          <w:lang w:eastAsia="en-GB"/>
        </w:rPr>
        <w:t>)</w:t>
      </w:r>
      <w:r>
        <w:rPr>
          <w:rFonts w:ascii="Arial" w:eastAsia="Times New Roman" w:hAnsi="Arial" w:cs="Arial"/>
          <w:color w:val="171717"/>
          <w:sz w:val="24"/>
          <w:szCs w:val="24"/>
          <w:lang w:eastAsia="en-GB"/>
        </w:rPr>
        <w:t>.</w:t>
      </w:r>
    </w:p>
    <w:p w14:paraId="13ACE223" w14:textId="43BD146B" w:rsidR="006D58B6" w:rsidRPr="00C44FFF" w:rsidRDefault="00C75A06"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name, address</w:t>
      </w:r>
      <w:r w:rsidR="000A5F51">
        <w:rPr>
          <w:rFonts w:ascii="Arial" w:eastAsia="Times New Roman" w:hAnsi="Arial" w:cs="Arial"/>
          <w:color w:val="171717"/>
          <w:sz w:val="24"/>
          <w:szCs w:val="24"/>
          <w:lang w:eastAsia="en-GB"/>
        </w:rPr>
        <w:t xml:space="preserve"> and postcode</w:t>
      </w:r>
    </w:p>
    <w:p w14:paraId="4E39442E" w14:textId="60692E01" w:rsidR="006D58B6" w:rsidRPr="00C44FFF" w:rsidRDefault="00C75A06"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telephone number</w:t>
      </w:r>
    </w:p>
    <w:p w14:paraId="703C7C09" w14:textId="30160EC8" w:rsidR="000A5F51" w:rsidRDefault="00C75A06" w:rsidP="000A5F5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email address</w:t>
      </w:r>
    </w:p>
    <w:p w14:paraId="4F3F304B" w14:textId="5BC8A767" w:rsidR="000A5F51" w:rsidRDefault="000A5F51" w:rsidP="000A5F5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date of birth</w:t>
      </w:r>
    </w:p>
    <w:p w14:paraId="4D2DE296" w14:textId="7779F57A" w:rsidR="006D58B6" w:rsidRDefault="000A5F51" w:rsidP="000A5F5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student identification number</w:t>
      </w:r>
    </w:p>
    <w:p w14:paraId="71A46333" w14:textId="516F69D6" w:rsidR="000A5F51" w:rsidRPr="00C44FFF" w:rsidRDefault="000A5F51" w:rsidP="000A5F51">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the name of your next of kin/emergency contact</w:t>
      </w:r>
    </w:p>
    <w:p w14:paraId="2CC16013" w14:textId="5B3576A7" w:rsidR="00C75A06" w:rsidRDefault="000A5F51"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course of study and school</w:t>
      </w:r>
    </w:p>
    <w:p w14:paraId="3108CA4B" w14:textId="038D7BC7" w:rsidR="00484082" w:rsidRDefault="000A5F51"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visa status</w:t>
      </w:r>
    </w:p>
    <w:p w14:paraId="3C4A2AB1" w14:textId="5D9C8535" w:rsidR="006D58B6" w:rsidRDefault="006D58B6"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your opinions </w:t>
      </w:r>
      <w:r w:rsidR="000A5F51">
        <w:rPr>
          <w:rFonts w:ascii="Arial" w:eastAsia="Times New Roman" w:hAnsi="Arial" w:cs="Arial"/>
          <w:color w:val="171717"/>
          <w:sz w:val="24"/>
          <w:szCs w:val="24"/>
          <w:lang w:eastAsia="en-GB"/>
        </w:rPr>
        <w:t>(for example in relation to a complaint, issue or incident)</w:t>
      </w:r>
    </w:p>
    <w:p w14:paraId="07507449" w14:textId="4622FB7C" w:rsidR="009A57BC" w:rsidRDefault="009A57B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disciplinary issues (where relevant to disciplinary panel or decision making)</w:t>
      </w:r>
    </w:p>
    <w:p w14:paraId="4BD1E768" w14:textId="6775F953" w:rsidR="009A57BC" w:rsidRDefault="009A57B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dietary requirements (where you attend an event)</w:t>
      </w:r>
    </w:p>
    <w:p w14:paraId="5182B767" w14:textId="2E9E0D8F" w:rsidR="009A57BC" w:rsidRDefault="009A57B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your CV and employment history (for work study applications)</w:t>
      </w:r>
    </w:p>
    <w:p w14:paraId="3908F291" w14:textId="448326FB" w:rsidR="000A5F51" w:rsidRDefault="000A5F51"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financial information (related to support </w:t>
      </w:r>
      <w:r w:rsidR="00B13FD4">
        <w:rPr>
          <w:rFonts w:ascii="Arial" w:eastAsia="Times New Roman" w:hAnsi="Arial" w:cs="Arial"/>
          <w:color w:val="171717"/>
          <w:sz w:val="24"/>
          <w:szCs w:val="24"/>
          <w:lang w:eastAsia="en-GB"/>
        </w:rPr>
        <w:t xml:space="preserve">fund </w:t>
      </w:r>
      <w:r>
        <w:rPr>
          <w:rFonts w:ascii="Arial" w:eastAsia="Times New Roman" w:hAnsi="Arial" w:cs="Arial"/>
          <w:color w:val="171717"/>
          <w:sz w:val="24"/>
          <w:szCs w:val="24"/>
          <w:lang w:eastAsia="en-GB"/>
        </w:rPr>
        <w:t>or bursary applications)</w:t>
      </w:r>
    </w:p>
    <w:p w14:paraId="7C166B4B" w14:textId="2803B383" w:rsidR="009A57BC" w:rsidRPr="00C44FFF" w:rsidRDefault="009A57B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your gender </w:t>
      </w:r>
    </w:p>
    <w:p w14:paraId="28CDEFB0" w14:textId="0302024C" w:rsidR="00634844" w:rsidRPr="001A71BB" w:rsidRDefault="00634844" w:rsidP="00634844">
      <w:pPr>
        <w:shd w:val="clear" w:color="auto" w:fill="FFFFFF"/>
        <w:spacing w:before="100" w:beforeAutospacing="1" w:after="100" w:afterAutospacing="1" w:line="240" w:lineRule="auto"/>
        <w:rPr>
          <w:rFonts w:ascii="Arial" w:eastAsia="Times New Roman" w:hAnsi="Arial" w:cs="Arial"/>
          <w:i/>
          <w:iCs/>
          <w:color w:val="171717"/>
          <w:sz w:val="24"/>
          <w:szCs w:val="24"/>
          <w:lang w:eastAsia="en-GB"/>
        </w:rPr>
      </w:pPr>
      <w:r w:rsidRPr="00C44FFF">
        <w:rPr>
          <w:rFonts w:ascii="Arial" w:eastAsia="Times New Roman" w:hAnsi="Arial" w:cs="Arial"/>
          <w:b/>
          <w:bCs/>
          <w:color w:val="171717"/>
          <w:sz w:val="24"/>
          <w:szCs w:val="24"/>
          <w:lang w:eastAsia="en-GB"/>
        </w:rPr>
        <w:t>Special c</w:t>
      </w:r>
      <w:r w:rsidR="00F54D15" w:rsidRPr="00C44FFF">
        <w:rPr>
          <w:rFonts w:ascii="Arial" w:eastAsia="Times New Roman" w:hAnsi="Arial" w:cs="Arial"/>
          <w:b/>
          <w:bCs/>
          <w:color w:val="171717"/>
          <w:sz w:val="24"/>
          <w:szCs w:val="24"/>
          <w:lang w:eastAsia="en-GB"/>
        </w:rPr>
        <w:t>ategory data</w:t>
      </w:r>
      <w:r w:rsidR="00F54D15" w:rsidRPr="00C44FFF">
        <w:rPr>
          <w:rFonts w:ascii="Arial" w:eastAsia="Times New Roman" w:hAnsi="Arial" w:cs="Arial"/>
          <w:color w:val="171717"/>
          <w:sz w:val="24"/>
          <w:szCs w:val="24"/>
          <w:lang w:eastAsia="en-GB"/>
        </w:rPr>
        <w:t xml:space="preserve"> </w:t>
      </w:r>
      <w:r w:rsidR="007A7ACE" w:rsidRPr="00C44FFF">
        <w:rPr>
          <w:rFonts w:ascii="Arial" w:eastAsia="Times New Roman" w:hAnsi="Arial" w:cs="Arial"/>
          <w:color w:val="171717"/>
          <w:sz w:val="24"/>
          <w:szCs w:val="24"/>
          <w:lang w:eastAsia="en-GB"/>
        </w:rPr>
        <w:t xml:space="preserve">we </w:t>
      </w:r>
      <w:r w:rsidR="00F54D15" w:rsidRPr="00C44FFF">
        <w:rPr>
          <w:rFonts w:ascii="Arial" w:eastAsia="Times New Roman" w:hAnsi="Arial" w:cs="Arial"/>
          <w:color w:val="171717"/>
          <w:sz w:val="24"/>
          <w:szCs w:val="24"/>
          <w:lang w:eastAsia="en-GB"/>
        </w:rPr>
        <w:t>will collect about you</w:t>
      </w:r>
      <w:r w:rsidR="00FA0221">
        <w:rPr>
          <w:rFonts w:ascii="Arial" w:eastAsia="Times New Roman" w:hAnsi="Arial" w:cs="Arial"/>
          <w:color w:val="171717"/>
          <w:sz w:val="24"/>
          <w:szCs w:val="24"/>
          <w:lang w:eastAsia="en-GB"/>
        </w:rPr>
        <w:t xml:space="preserve"> in connection </w:t>
      </w:r>
      <w:r w:rsidR="00FA0221" w:rsidRPr="001A71BB">
        <w:rPr>
          <w:rFonts w:ascii="Arial" w:eastAsia="Times New Roman" w:hAnsi="Arial" w:cs="Arial"/>
          <w:color w:val="171717"/>
          <w:sz w:val="24"/>
          <w:szCs w:val="24"/>
          <w:lang w:eastAsia="en-GB"/>
        </w:rPr>
        <w:t>with</w:t>
      </w:r>
      <w:r w:rsidR="00F54D15" w:rsidRPr="001A71BB">
        <w:rPr>
          <w:rFonts w:ascii="Arial" w:eastAsia="Times New Roman" w:hAnsi="Arial" w:cs="Arial"/>
          <w:color w:val="171717"/>
          <w:sz w:val="24"/>
          <w:szCs w:val="24"/>
          <w:lang w:eastAsia="en-GB"/>
        </w:rPr>
        <w:t xml:space="preserve"> </w:t>
      </w:r>
      <w:r w:rsidR="001A71BB" w:rsidRPr="001A71BB">
        <w:rPr>
          <w:rFonts w:ascii="Arial" w:eastAsia="Times New Roman" w:hAnsi="Arial" w:cs="Arial"/>
          <w:color w:val="171717"/>
          <w:sz w:val="24"/>
          <w:szCs w:val="24"/>
          <w:lang w:eastAsia="en-GB"/>
        </w:rPr>
        <w:t>meeting our equalities monitoring obligations</w:t>
      </w:r>
      <w:r w:rsidR="000A5F51">
        <w:rPr>
          <w:rFonts w:ascii="Arial" w:eastAsia="Times New Roman" w:hAnsi="Arial" w:cs="Arial"/>
          <w:color w:val="171717"/>
          <w:sz w:val="24"/>
          <w:szCs w:val="24"/>
          <w:lang w:eastAsia="en-GB"/>
        </w:rPr>
        <w:t>,</w:t>
      </w:r>
      <w:r w:rsidR="001A71BB" w:rsidRPr="001A71BB">
        <w:rPr>
          <w:rFonts w:ascii="Arial" w:eastAsia="Times New Roman" w:hAnsi="Arial" w:cs="Arial"/>
          <w:color w:val="171717"/>
          <w:sz w:val="24"/>
          <w:szCs w:val="24"/>
          <w:lang w:eastAsia="en-GB"/>
        </w:rPr>
        <w:t xml:space="preserve"> providing a reasonable adjustment</w:t>
      </w:r>
      <w:r w:rsidR="000A5F51">
        <w:rPr>
          <w:rFonts w:ascii="Arial" w:eastAsia="Times New Roman" w:hAnsi="Arial" w:cs="Arial"/>
          <w:color w:val="171717"/>
          <w:sz w:val="24"/>
          <w:szCs w:val="24"/>
          <w:lang w:eastAsia="en-GB"/>
        </w:rPr>
        <w:t xml:space="preserve"> or providing financial support (if relevant)</w:t>
      </w:r>
    </w:p>
    <w:p w14:paraId="238CA775" w14:textId="77777777" w:rsidR="006B4C62" w:rsidRPr="00C44FFF" w:rsidRDefault="00C75A06"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lastRenderedPageBreak/>
        <w:t>racial or ethnic origin</w:t>
      </w:r>
    </w:p>
    <w:p w14:paraId="1C32101B" w14:textId="12A317F7" w:rsidR="006B4C62" w:rsidRPr="00C44FFF" w:rsidRDefault="006B4C62"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political opinions</w:t>
      </w:r>
    </w:p>
    <w:p w14:paraId="15DB0938" w14:textId="08BCB65B" w:rsidR="00AF49DB" w:rsidRPr="00C44FFF" w:rsidRDefault="00AF49DB"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religious or philosophical beliefs</w:t>
      </w:r>
    </w:p>
    <w:p w14:paraId="76EAA76F" w14:textId="143E9F86" w:rsidR="005E639C" w:rsidRPr="00C44FFF" w:rsidRDefault="005E639C"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physical or mental health data</w:t>
      </w:r>
      <w:r w:rsidR="009A57BC">
        <w:rPr>
          <w:rFonts w:ascii="Arial" w:eastAsia="Times New Roman" w:hAnsi="Arial" w:cs="Arial"/>
          <w:color w:val="171717"/>
          <w:sz w:val="24"/>
          <w:szCs w:val="24"/>
          <w:lang w:eastAsia="en-GB"/>
        </w:rPr>
        <w:t xml:space="preserve"> (including access requirement</w:t>
      </w:r>
      <w:r w:rsidR="00B13FD4">
        <w:rPr>
          <w:rFonts w:ascii="Arial" w:eastAsia="Times New Roman" w:hAnsi="Arial" w:cs="Arial"/>
          <w:color w:val="171717"/>
          <w:sz w:val="24"/>
          <w:szCs w:val="24"/>
          <w:lang w:eastAsia="en-GB"/>
        </w:rPr>
        <w:t>s</w:t>
      </w:r>
      <w:r w:rsidR="009A57BC">
        <w:rPr>
          <w:rFonts w:ascii="Arial" w:eastAsia="Times New Roman" w:hAnsi="Arial" w:cs="Arial"/>
          <w:color w:val="171717"/>
          <w:sz w:val="24"/>
          <w:szCs w:val="24"/>
          <w:lang w:eastAsia="en-GB"/>
        </w:rPr>
        <w:t>)</w:t>
      </w:r>
    </w:p>
    <w:p w14:paraId="2FD7546F" w14:textId="77777777" w:rsidR="000A5F51" w:rsidRDefault="007A7ACE"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sex life or </w:t>
      </w:r>
      <w:r w:rsidR="00C75A06" w:rsidRPr="00C44FFF">
        <w:rPr>
          <w:rFonts w:ascii="Arial" w:eastAsia="Times New Roman" w:hAnsi="Arial" w:cs="Arial"/>
          <w:color w:val="171717"/>
          <w:sz w:val="24"/>
          <w:szCs w:val="24"/>
          <w:lang w:eastAsia="en-GB"/>
        </w:rPr>
        <w:t>sexual orientation</w:t>
      </w:r>
    </w:p>
    <w:p w14:paraId="3C4768B0" w14:textId="232A2508" w:rsidR="00034C7E" w:rsidRPr="000A5F51" w:rsidRDefault="000A5F51" w:rsidP="007B66C4">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0A5F51">
        <w:rPr>
          <w:rFonts w:ascii="Arial" w:eastAsia="Times New Roman" w:hAnsi="Arial" w:cs="Arial"/>
          <w:color w:val="171717"/>
          <w:sz w:val="24"/>
          <w:szCs w:val="24"/>
          <w:lang w:eastAsia="en-GB"/>
        </w:rPr>
        <w:t xml:space="preserve">pseudonymous data for </w:t>
      </w:r>
      <w:r w:rsidR="009A57BC">
        <w:rPr>
          <w:rFonts w:ascii="Arial" w:eastAsia="Times New Roman" w:hAnsi="Arial" w:cs="Arial"/>
          <w:color w:val="171717"/>
          <w:sz w:val="24"/>
          <w:szCs w:val="24"/>
          <w:lang w:eastAsia="en-GB"/>
        </w:rPr>
        <w:t xml:space="preserve">data analysis and for </w:t>
      </w:r>
      <w:r w:rsidRPr="000A5F51">
        <w:rPr>
          <w:rFonts w:ascii="Arial" w:eastAsia="Times New Roman" w:hAnsi="Arial" w:cs="Arial"/>
          <w:color w:val="171717"/>
          <w:sz w:val="24"/>
          <w:szCs w:val="24"/>
          <w:lang w:eastAsia="en-GB"/>
        </w:rPr>
        <w:t>monitoring our public sector equality duty.</w:t>
      </w:r>
    </w:p>
    <w:p w14:paraId="68A5FC96" w14:textId="77777777" w:rsidR="001A71BB" w:rsidRPr="001A71BB" w:rsidRDefault="00034C7E" w:rsidP="00034C7E">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b/>
          <w:bCs/>
          <w:color w:val="171717"/>
          <w:sz w:val="24"/>
          <w:szCs w:val="24"/>
          <w:lang w:eastAsia="en-GB"/>
        </w:rPr>
        <w:t xml:space="preserve">Criminal offence data: </w:t>
      </w:r>
    </w:p>
    <w:p w14:paraId="2F5F6FBF" w14:textId="0072A4B7" w:rsidR="00034C7E" w:rsidRPr="001A71BB" w:rsidRDefault="005E639C" w:rsidP="001A71BB">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1A71BB">
        <w:rPr>
          <w:rFonts w:ascii="Arial" w:eastAsia="Times New Roman" w:hAnsi="Arial" w:cs="Arial"/>
          <w:color w:val="171717"/>
          <w:sz w:val="24"/>
          <w:szCs w:val="24"/>
          <w:lang w:eastAsia="en-GB"/>
        </w:rPr>
        <w:t xml:space="preserve">allegations </w:t>
      </w:r>
      <w:r w:rsidR="000A5F51">
        <w:rPr>
          <w:rFonts w:ascii="Arial" w:eastAsia="Times New Roman" w:hAnsi="Arial" w:cs="Arial"/>
          <w:color w:val="171717"/>
          <w:sz w:val="24"/>
          <w:szCs w:val="24"/>
          <w:lang w:eastAsia="en-GB"/>
        </w:rPr>
        <w:t>that you have committed a criminal offence.</w:t>
      </w:r>
    </w:p>
    <w:p w14:paraId="0D055CBC"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use your personal information</w:t>
      </w:r>
    </w:p>
    <w:p w14:paraId="77AF8191" w14:textId="693E0686" w:rsidR="006060F7" w:rsidRDefault="006060F7" w:rsidP="00C75A06">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Our objective is to ensure an excellent educational experience both curricular and extra curricular whilst protecting your privacy by abiding by data protection law.  </w:t>
      </w:r>
    </w:p>
    <w:p w14:paraId="21C35E82" w14:textId="20444FA0" w:rsidR="00C75A06" w:rsidRPr="001A71BB"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use your information in the following ways:</w:t>
      </w:r>
    </w:p>
    <w:p w14:paraId="46F0BEF3" w14:textId="7B411301" w:rsidR="009A57BC"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for </w:t>
      </w:r>
      <w:r w:rsidR="009A57BC">
        <w:rPr>
          <w:rFonts w:ascii="Arial" w:eastAsia="Times New Roman" w:hAnsi="Arial" w:cs="Arial"/>
          <w:color w:val="171717"/>
          <w:sz w:val="24"/>
          <w:szCs w:val="24"/>
          <w:lang w:eastAsia="en-GB"/>
        </w:rPr>
        <w:t xml:space="preserve">student </w:t>
      </w:r>
      <w:r w:rsidR="00AC7F42">
        <w:rPr>
          <w:rFonts w:ascii="Arial" w:eastAsia="Times New Roman" w:hAnsi="Arial" w:cs="Arial"/>
          <w:color w:val="171717"/>
          <w:sz w:val="24"/>
          <w:szCs w:val="24"/>
          <w:lang w:eastAsia="en-GB"/>
        </w:rPr>
        <w:t xml:space="preserve">welfare </w:t>
      </w:r>
      <w:r w:rsidR="009A57BC">
        <w:rPr>
          <w:rFonts w:ascii="Arial" w:eastAsia="Times New Roman" w:hAnsi="Arial" w:cs="Arial"/>
          <w:color w:val="171717"/>
          <w:sz w:val="24"/>
          <w:szCs w:val="24"/>
          <w:lang w:eastAsia="en-GB"/>
        </w:rPr>
        <w:t>support purposes</w:t>
      </w:r>
    </w:p>
    <w:p w14:paraId="68B753D0" w14:textId="573001DC" w:rsidR="00AC7F42" w:rsidRDefault="00AC7F42"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 provide an out of hours service</w:t>
      </w:r>
    </w:p>
    <w:p w14:paraId="3FAA9141" w14:textId="66F9823B" w:rsidR="009A57BC"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when we are asked to be a member of a </w:t>
      </w:r>
      <w:r w:rsidR="009A57BC">
        <w:rPr>
          <w:rFonts w:ascii="Arial" w:eastAsia="Times New Roman" w:hAnsi="Arial" w:cs="Arial"/>
          <w:color w:val="171717"/>
          <w:sz w:val="24"/>
          <w:szCs w:val="24"/>
          <w:lang w:eastAsia="en-GB"/>
        </w:rPr>
        <w:t xml:space="preserve">disciplinary panel </w:t>
      </w:r>
    </w:p>
    <w:p w14:paraId="6E15C0A1" w14:textId="77777777" w:rsidR="00FB24CE"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for </w:t>
      </w:r>
      <w:r w:rsidR="001A71BB" w:rsidRPr="001A71BB">
        <w:rPr>
          <w:rFonts w:ascii="Arial" w:eastAsia="Times New Roman" w:hAnsi="Arial" w:cs="Arial"/>
          <w:color w:val="171717"/>
          <w:sz w:val="24"/>
          <w:szCs w:val="24"/>
          <w:lang w:eastAsia="en-GB"/>
        </w:rPr>
        <w:t>safeguarding purposes</w:t>
      </w:r>
      <w:r w:rsidR="00AC7F42">
        <w:rPr>
          <w:rFonts w:ascii="Arial" w:eastAsia="Times New Roman" w:hAnsi="Arial" w:cs="Arial"/>
          <w:color w:val="171717"/>
          <w:sz w:val="24"/>
          <w:szCs w:val="24"/>
          <w:lang w:eastAsia="en-GB"/>
        </w:rPr>
        <w:t xml:space="preserve"> </w:t>
      </w:r>
    </w:p>
    <w:p w14:paraId="45C46A0E" w14:textId="2E327FE9" w:rsidR="00BD0BC6"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comply </w:t>
      </w:r>
      <w:r w:rsidR="00AC7F42">
        <w:rPr>
          <w:rFonts w:ascii="Arial" w:eastAsia="Times New Roman" w:hAnsi="Arial" w:cs="Arial"/>
          <w:color w:val="171717"/>
          <w:sz w:val="24"/>
          <w:szCs w:val="24"/>
          <w:lang w:eastAsia="en-GB"/>
        </w:rPr>
        <w:t>with Court conditions</w:t>
      </w:r>
    </w:p>
    <w:p w14:paraId="325D284E" w14:textId="77777777" w:rsidR="00FB24CE" w:rsidRDefault="009A57BC"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 make reasonable adjustments</w:t>
      </w:r>
    </w:p>
    <w:p w14:paraId="1CB000BD" w14:textId="0C4AF31C" w:rsidR="009A57BC"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meet </w:t>
      </w:r>
      <w:r w:rsidR="009A57BC">
        <w:rPr>
          <w:rFonts w:ascii="Arial" w:eastAsia="Times New Roman" w:hAnsi="Arial" w:cs="Arial"/>
          <w:color w:val="171717"/>
          <w:sz w:val="24"/>
          <w:szCs w:val="24"/>
          <w:lang w:eastAsia="en-GB"/>
        </w:rPr>
        <w:t>your access</w:t>
      </w:r>
      <w:r>
        <w:rPr>
          <w:rFonts w:ascii="Arial" w:eastAsia="Times New Roman" w:hAnsi="Arial" w:cs="Arial"/>
          <w:color w:val="171717"/>
          <w:sz w:val="24"/>
          <w:szCs w:val="24"/>
          <w:lang w:eastAsia="en-GB"/>
        </w:rPr>
        <w:t xml:space="preserve"> or dietary requirements when you attend</w:t>
      </w:r>
      <w:r w:rsidR="009A57BC">
        <w:rPr>
          <w:rFonts w:ascii="Arial" w:eastAsia="Times New Roman" w:hAnsi="Arial" w:cs="Arial"/>
          <w:color w:val="171717"/>
          <w:sz w:val="24"/>
          <w:szCs w:val="24"/>
          <w:lang w:eastAsia="en-GB"/>
        </w:rPr>
        <w:t xml:space="preserve"> events</w:t>
      </w:r>
    </w:p>
    <w:p w14:paraId="29A94ADB" w14:textId="3E8C5048" w:rsidR="009A57BC" w:rsidRDefault="009A57BC"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to consider work- study appli</w:t>
      </w:r>
      <w:r w:rsidR="00AC7F42">
        <w:rPr>
          <w:rFonts w:ascii="Arial" w:eastAsia="Times New Roman" w:hAnsi="Arial" w:cs="Arial"/>
          <w:color w:val="171717"/>
          <w:sz w:val="24"/>
          <w:szCs w:val="24"/>
          <w:lang w:eastAsia="en-GB"/>
        </w:rPr>
        <w:t>c</w:t>
      </w:r>
      <w:r>
        <w:rPr>
          <w:rFonts w:ascii="Arial" w:eastAsia="Times New Roman" w:hAnsi="Arial" w:cs="Arial"/>
          <w:color w:val="171717"/>
          <w:sz w:val="24"/>
          <w:szCs w:val="24"/>
          <w:lang w:eastAsia="en-GB"/>
        </w:rPr>
        <w:t>ations</w:t>
      </w:r>
    </w:p>
    <w:p w14:paraId="52D71EAF" w14:textId="77777777" w:rsidR="0086478D" w:rsidRDefault="009A57BC"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w:t>
      </w:r>
      <w:r w:rsidR="00AC7F42">
        <w:rPr>
          <w:rFonts w:ascii="Arial" w:eastAsia="Times New Roman" w:hAnsi="Arial" w:cs="Arial"/>
          <w:color w:val="171717"/>
          <w:sz w:val="24"/>
          <w:szCs w:val="24"/>
          <w:lang w:eastAsia="en-GB"/>
        </w:rPr>
        <w:t>facilitat</w:t>
      </w:r>
      <w:r w:rsidR="0086478D">
        <w:rPr>
          <w:rFonts w:ascii="Arial" w:eastAsia="Times New Roman" w:hAnsi="Arial" w:cs="Arial"/>
          <w:color w:val="171717"/>
          <w:sz w:val="24"/>
          <w:szCs w:val="24"/>
          <w:lang w:eastAsia="en-GB"/>
        </w:rPr>
        <w:t>e and assess</w:t>
      </w:r>
      <w:r>
        <w:rPr>
          <w:rFonts w:ascii="Arial" w:eastAsia="Times New Roman" w:hAnsi="Arial" w:cs="Arial"/>
          <w:color w:val="171717"/>
          <w:sz w:val="24"/>
          <w:szCs w:val="24"/>
          <w:lang w:eastAsia="en-GB"/>
        </w:rPr>
        <w:t xml:space="preserve"> funding/bursary</w:t>
      </w:r>
      <w:r w:rsidR="0086478D">
        <w:rPr>
          <w:rFonts w:ascii="Arial" w:eastAsia="Times New Roman" w:hAnsi="Arial" w:cs="Arial"/>
          <w:color w:val="171717"/>
          <w:sz w:val="24"/>
          <w:szCs w:val="24"/>
          <w:lang w:eastAsia="en-GB"/>
        </w:rPr>
        <w:t>/scholarship</w:t>
      </w:r>
      <w:r>
        <w:rPr>
          <w:rFonts w:ascii="Arial" w:eastAsia="Times New Roman" w:hAnsi="Arial" w:cs="Arial"/>
          <w:color w:val="171717"/>
          <w:sz w:val="24"/>
          <w:szCs w:val="24"/>
          <w:lang w:eastAsia="en-GB"/>
        </w:rPr>
        <w:t xml:space="preserve"> applications</w:t>
      </w:r>
    </w:p>
    <w:p w14:paraId="6C0F02D6" w14:textId="29E80359" w:rsidR="00AC7F42" w:rsidRDefault="00AC7F42"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w:t>
      </w:r>
      <w:r w:rsidR="00FB24CE">
        <w:rPr>
          <w:rFonts w:ascii="Arial" w:eastAsia="Times New Roman" w:hAnsi="Arial" w:cs="Arial"/>
          <w:color w:val="171717"/>
          <w:sz w:val="24"/>
          <w:szCs w:val="24"/>
          <w:lang w:eastAsia="en-GB"/>
        </w:rPr>
        <w:t>assist the data protection team with statutory</w:t>
      </w:r>
      <w:r>
        <w:rPr>
          <w:rFonts w:ascii="Arial" w:eastAsia="Times New Roman" w:hAnsi="Arial" w:cs="Arial"/>
          <w:color w:val="171717"/>
          <w:sz w:val="24"/>
          <w:szCs w:val="24"/>
          <w:lang w:eastAsia="en-GB"/>
        </w:rPr>
        <w:t xml:space="preserve"> requests for informatio</w:t>
      </w:r>
      <w:r w:rsidR="00FB24CE">
        <w:rPr>
          <w:rFonts w:ascii="Arial" w:eastAsia="Times New Roman" w:hAnsi="Arial" w:cs="Arial"/>
          <w:color w:val="171717"/>
          <w:sz w:val="24"/>
          <w:szCs w:val="24"/>
          <w:lang w:eastAsia="en-GB"/>
        </w:rPr>
        <w:t>n</w:t>
      </w:r>
    </w:p>
    <w:p w14:paraId="68ED61EF" w14:textId="77777777" w:rsidR="00FB24CE" w:rsidRDefault="00FB24CE" w:rsidP="00FB24CE">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to conduct data analysis and reporting (using pseudonymised information) </w:t>
      </w:r>
    </w:p>
    <w:p w14:paraId="7EA0CC95" w14:textId="380E7A98" w:rsidR="001A71BB" w:rsidRPr="001A71BB" w:rsidRDefault="00FB24CE"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for </w:t>
      </w:r>
      <w:r w:rsidR="001A71BB">
        <w:rPr>
          <w:rFonts w:ascii="Arial" w:eastAsia="Times New Roman" w:hAnsi="Arial" w:cs="Arial"/>
          <w:color w:val="171717"/>
          <w:sz w:val="24"/>
          <w:szCs w:val="24"/>
          <w:lang w:eastAsia="en-GB"/>
        </w:rPr>
        <w:t>equalities monitoring purposes</w:t>
      </w:r>
      <w:r>
        <w:rPr>
          <w:rFonts w:ascii="Arial" w:eastAsia="Times New Roman" w:hAnsi="Arial" w:cs="Arial"/>
          <w:color w:val="171717"/>
          <w:sz w:val="24"/>
          <w:szCs w:val="24"/>
          <w:lang w:eastAsia="en-GB"/>
        </w:rPr>
        <w:t>.</w:t>
      </w:r>
    </w:p>
    <w:p w14:paraId="53010452" w14:textId="57EA12E7" w:rsidR="00710CDF" w:rsidRDefault="00710CDF" w:rsidP="0095350A">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 we have a statutory</w:t>
      </w:r>
      <w:r w:rsidR="00CF0BE1" w:rsidRPr="00C44FFF">
        <w:rPr>
          <w:rFonts w:ascii="Arial" w:eastAsia="Times New Roman" w:hAnsi="Arial" w:cs="Arial"/>
          <w:color w:val="171717"/>
          <w:sz w:val="24"/>
          <w:szCs w:val="24"/>
          <w:lang w:eastAsia="en-GB"/>
        </w:rPr>
        <w:t xml:space="preserve"> </w:t>
      </w:r>
      <w:r w:rsidRPr="00C44FFF">
        <w:rPr>
          <w:rFonts w:ascii="Arial" w:eastAsia="Times New Roman" w:hAnsi="Arial" w:cs="Arial"/>
          <w:color w:val="171717"/>
          <w:sz w:val="24"/>
          <w:szCs w:val="24"/>
          <w:lang w:eastAsia="en-GB"/>
        </w:rPr>
        <w:t xml:space="preserve">basis to process your </w:t>
      </w:r>
      <w:r w:rsidR="00CF131E" w:rsidRPr="00C44FFF">
        <w:rPr>
          <w:rFonts w:ascii="Arial" w:eastAsia="Times New Roman" w:hAnsi="Arial" w:cs="Arial"/>
          <w:color w:val="171717"/>
          <w:sz w:val="24"/>
          <w:szCs w:val="24"/>
          <w:lang w:eastAsia="en-GB"/>
        </w:rPr>
        <w:t xml:space="preserve">personal </w:t>
      </w:r>
      <w:r w:rsidRPr="00C44FFF">
        <w:rPr>
          <w:rFonts w:ascii="Arial" w:eastAsia="Times New Roman" w:hAnsi="Arial" w:cs="Arial"/>
          <w:color w:val="171717"/>
          <w:sz w:val="24"/>
          <w:szCs w:val="24"/>
          <w:lang w:eastAsia="en-GB"/>
        </w:rPr>
        <w:t xml:space="preserve">data </w:t>
      </w:r>
      <w:r w:rsidR="006060F7">
        <w:rPr>
          <w:rFonts w:ascii="Arial" w:eastAsia="Times New Roman" w:hAnsi="Arial" w:cs="Arial"/>
          <w:color w:val="171717"/>
          <w:sz w:val="24"/>
          <w:szCs w:val="24"/>
          <w:lang w:eastAsia="en-GB"/>
        </w:rPr>
        <w:t>i</w:t>
      </w:r>
      <w:r w:rsidR="00AD31AA">
        <w:rPr>
          <w:rFonts w:ascii="Arial" w:eastAsia="Times New Roman" w:hAnsi="Arial" w:cs="Arial"/>
          <w:color w:val="171717"/>
          <w:sz w:val="24"/>
          <w:szCs w:val="24"/>
          <w:lang w:eastAsia="en-GB"/>
        </w:rPr>
        <w:t>f</w:t>
      </w:r>
      <w:r w:rsidR="006060F7">
        <w:rPr>
          <w:rFonts w:ascii="Arial" w:eastAsia="Times New Roman" w:hAnsi="Arial" w:cs="Arial"/>
          <w:color w:val="171717"/>
          <w:sz w:val="24"/>
          <w:szCs w:val="24"/>
          <w:lang w:eastAsia="en-GB"/>
        </w:rPr>
        <w:t xml:space="preserve"> </w:t>
      </w:r>
      <w:r w:rsidR="0061603C" w:rsidRPr="006060F7">
        <w:rPr>
          <w:rFonts w:ascii="Arial" w:eastAsia="Times New Roman" w:hAnsi="Arial" w:cs="Arial"/>
          <w:color w:val="171717"/>
          <w:sz w:val="24"/>
          <w:szCs w:val="24"/>
          <w:lang w:eastAsia="en-GB"/>
        </w:rPr>
        <w:t xml:space="preserve">we do not receive this </w:t>
      </w:r>
      <w:r w:rsidR="00FB24CE">
        <w:rPr>
          <w:rFonts w:ascii="Arial" w:eastAsia="Times New Roman" w:hAnsi="Arial" w:cs="Arial"/>
          <w:color w:val="171717"/>
          <w:sz w:val="24"/>
          <w:szCs w:val="24"/>
          <w:lang w:eastAsia="en-GB"/>
        </w:rPr>
        <w:t>information</w:t>
      </w:r>
      <w:r w:rsidR="001A71BB">
        <w:rPr>
          <w:rFonts w:ascii="Arial" w:eastAsia="Times New Roman" w:hAnsi="Arial" w:cs="Arial"/>
          <w:color w:val="171717"/>
          <w:sz w:val="24"/>
          <w:szCs w:val="24"/>
          <w:lang w:eastAsia="en-GB"/>
        </w:rPr>
        <w:t>,</w:t>
      </w:r>
      <w:r w:rsidR="0061603C" w:rsidRPr="006060F7">
        <w:rPr>
          <w:rFonts w:ascii="Arial" w:eastAsia="Times New Roman" w:hAnsi="Arial" w:cs="Arial"/>
          <w:color w:val="171717"/>
          <w:sz w:val="24"/>
          <w:szCs w:val="24"/>
          <w:lang w:eastAsia="en-GB"/>
        </w:rPr>
        <w:t xml:space="preserve"> </w:t>
      </w:r>
      <w:r w:rsidR="001A71BB">
        <w:rPr>
          <w:rFonts w:ascii="Arial" w:eastAsia="Times New Roman" w:hAnsi="Arial" w:cs="Arial"/>
          <w:color w:val="171717"/>
          <w:sz w:val="24"/>
          <w:szCs w:val="24"/>
          <w:lang w:eastAsia="en-GB"/>
        </w:rPr>
        <w:t xml:space="preserve">in some cases </w:t>
      </w:r>
      <w:r w:rsidR="0061603C" w:rsidRPr="006060F7">
        <w:rPr>
          <w:rFonts w:ascii="Arial" w:eastAsia="Times New Roman" w:hAnsi="Arial" w:cs="Arial"/>
          <w:color w:val="171717"/>
          <w:sz w:val="24"/>
          <w:szCs w:val="24"/>
          <w:lang w:eastAsia="en-GB"/>
        </w:rPr>
        <w:t xml:space="preserve">we may not be able to provide you with </w:t>
      </w:r>
      <w:r w:rsidR="00FB24CE">
        <w:rPr>
          <w:rFonts w:ascii="Arial" w:eastAsia="Times New Roman" w:hAnsi="Arial" w:cs="Arial"/>
          <w:color w:val="171717"/>
          <w:sz w:val="24"/>
          <w:szCs w:val="24"/>
          <w:lang w:eastAsia="en-GB"/>
        </w:rPr>
        <w:t xml:space="preserve">relevant </w:t>
      </w:r>
      <w:r w:rsidR="001A71BB">
        <w:rPr>
          <w:rFonts w:ascii="Arial" w:eastAsia="Times New Roman" w:hAnsi="Arial" w:cs="Arial"/>
          <w:color w:val="171717"/>
          <w:sz w:val="24"/>
          <w:szCs w:val="24"/>
          <w:lang w:eastAsia="en-GB"/>
        </w:rPr>
        <w:t>support services.</w:t>
      </w:r>
    </w:p>
    <w:p w14:paraId="16EB4A3E"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Our lawful basis for processing your data</w:t>
      </w:r>
    </w:p>
    <w:p w14:paraId="7E3AC000" w14:textId="008D9B07" w:rsidR="007B33BF" w:rsidRPr="009A0AB0" w:rsidRDefault="002C2B8A" w:rsidP="00C75A06">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We rely on the following </w:t>
      </w:r>
      <w:r w:rsidR="005354D0" w:rsidRPr="009A0AB0">
        <w:rPr>
          <w:rFonts w:ascii="Arial" w:eastAsia="Times New Roman" w:hAnsi="Arial" w:cs="Arial"/>
          <w:sz w:val="24"/>
          <w:szCs w:val="24"/>
          <w:lang w:eastAsia="en-GB"/>
        </w:rPr>
        <w:t xml:space="preserve">lawful basis </w:t>
      </w:r>
      <w:r w:rsidR="008023E2" w:rsidRPr="009A0AB0">
        <w:rPr>
          <w:rFonts w:ascii="Arial" w:eastAsia="Times New Roman" w:hAnsi="Arial" w:cs="Arial"/>
          <w:sz w:val="24"/>
          <w:szCs w:val="24"/>
          <w:lang w:eastAsia="en-GB"/>
        </w:rPr>
        <w:t xml:space="preserve">as </w:t>
      </w:r>
      <w:r w:rsidR="005354D0" w:rsidRPr="009A0AB0">
        <w:rPr>
          <w:rFonts w:ascii="Arial" w:eastAsia="Times New Roman" w:hAnsi="Arial" w:cs="Arial"/>
          <w:sz w:val="24"/>
          <w:szCs w:val="24"/>
          <w:lang w:eastAsia="en-GB"/>
        </w:rPr>
        <w:t>allowed by the</w:t>
      </w:r>
      <w:r w:rsidRPr="009A0AB0">
        <w:rPr>
          <w:rFonts w:ascii="Arial" w:eastAsia="Times New Roman" w:hAnsi="Arial" w:cs="Arial"/>
          <w:sz w:val="24"/>
          <w:szCs w:val="24"/>
          <w:lang w:eastAsia="en-GB"/>
        </w:rPr>
        <w:t xml:space="preserve"> UK GDPR</w:t>
      </w:r>
      <w:r w:rsidR="00D40AFE" w:rsidRPr="009A0AB0">
        <w:rPr>
          <w:rFonts w:ascii="Arial" w:eastAsia="Times New Roman" w:hAnsi="Arial" w:cs="Arial"/>
          <w:sz w:val="24"/>
          <w:szCs w:val="24"/>
          <w:lang w:eastAsia="en-GB"/>
        </w:rPr>
        <w:t xml:space="preserve"> </w:t>
      </w:r>
      <w:r w:rsidR="007C4857" w:rsidRPr="009A0AB0">
        <w:rPr>
          <w:rFonts w:ascii="Arial" w:eastAsia="Times New Roman" w:hAnsi="Arial" w:cs="Arial"/>
          <w:sz w:val="24"/>
          <w:szCs w:val="24"/>
          <w:lang w:eastAsia="en-GB"/>
        </w:rPr>
        <w:t>for processing</w:t>
      </w:r>
      <w:r w:rsidR="005354D0" w:rsidRPr="009A0AB0">
        <w:rPr>
          <w:rFonts w:ascii="Arial" w:eastAsia="Times New Roman" w:hAnsi="Arial" w:cs="Arial"/>
          <w:sz w:val="24"/>
          <w:szCs w:val="24"/>
          <w:lang w:eastAsia="en-GB"/>
        </w:rPr>
        <w:t xml:space="preserve"> your personal data</w:t>
      </w:r>
      <w:r w:rsidR="001A71BB">
        <w:rPr>
          <w:rFonts w:ascii="Arial" w:eastAsia="Times New Roman" w:hAnsi="Arial" w:cs="Arial"/>
          <w:sz w:val="24"/>
          <w:szCs w:val="24"/>
          <w:lang w:eastAsia="en-GB"/>
        </w:rPr>
        <w:t>:</w:t>
      </w:r>
      <w:r w:rsidR="007C4857" w:rsidRPr="009A0AB0">
        <w:rPr>
          <w:rFonts w:ascii="Arial" w:eastAsia="Times New Roman" w:hAnsi="Arial" w:cs="Arial"/>
          <w:sz w:val="24"/>
          <w:szCs w:val="24"/>
          <w:lang w:eastAsia="en-GB"/>
        </w:rPr>
        <w:t xml:space="preserve"> </w:t>
      </w:r>
    </w:p>
    <w:p w14:paraId="756B837D" w14:textId="1BDA4D0D" w:rsidR="001B02A7" w:rsidRPr="009A0AB0" w:rsidRDefault="00550C6A" w:rsidP="00BF1F1C">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the performance of a </w:t>
      </w:r>
      <w:r w:rsidR="006B5986" w:rsidRPr="009A0AB0">
        <w:rPr>
          <w:rFonts w:ascii="Arial" w:eastAsia="Times New Roman" w:hAnsi="Arial" w:cs="Arial"/>
          <w:sz w:val="24"/>
          <w:szCs w:val="24"/>
          <w:lang w:eastAsia="en-GB"/>
        </w:rPr>
        <w:t xml:space="preserve">task carried out in the public interest </w:t>
      </w:r>
      <w:r w:rsidR="00D00D01" w:rsidRPr="009A0AB0">
        <w:rPr>
          <w:rFonts w:ascii="Arial" w:eastAsia="Times New Roman" w:hAnsi="Arial" w:cs="Arial"/>
          <w:sz w:val="24"/>
          <w:szCs w:val="24"/>
          <w:lang w:eastAsia="en-GB"/>
        </w:rPr>
        <w:t>-</w:t>
      </w:r>
      <w:hyperlink r:id="rId9" w:history="1">
        <w:r w:rsidR="00D00D01" w:rsidRPr="009A0AB0">
          <w:rPr>
            <w:rStyle w:val="Hyperlink"/>
            <w:rFonts w:ascii="Arial" w:eastAsia="Times New Roman" w:hAnsi="Arial" w:cs="Arial"/>
            <w:color w:val="auto"/>
            <w:sz w:val="24"/>
            <w:szCs w:val="24"/>
            <w:lang w:eastAsia="en-GB"/>
          </w:rPr>
          <w:t>Article 6(1)(e)</w:t>
        </w:r>
      </w:hyperlink>
      <w:r w:rsidR="001A71BB">
        <w:rPr>
          <w:rStyle w:val="Hyperlink"/>
          <w:rFonts w:ascii="Arial" w:eastAsia="Times New Roman" w:hAnsi="Arial" w:cs="Arial"/>
          <w:color w:val="auto"/>
          <w:sz w:val="24"/>
          <w:szCs w:val="24"/>
          <w:u w:val="none"/>
          <w:lang w:eastAsia="en-GB"/>
        </w:rPr>
        <w:t xml:space="preserve"> as part of our role of being a teaching and research institution</w:t>
      </w:r>
      <w:r w:rsidR="009A57BC">
        <w:rPr>
          <w:rStyle w:val="Hyperlink"/>
          <w:rFonts w:ascii="Arial" w:eastAsia="Times New Roman" w:hAnsi="Arial" w:cs="Arial"/>
          <w:color w:val="auto"/>
          <w:sz w:val="24"/>
          <w:szCs w:val="24"/>
          <w:u w:val="none"/>
          <w:lang w:eastAsia="en-GB"/>
        </w:rPr>
        <w:t xml:space="preserve"> and meeting our obligations to support you</w:t>
      </w:r>
      <w:r w:rsidR="001A71BB">
        <w:rPr>
          <w:rStyle w:val="Hyperlink"/>
          <w:rFonts w:ascii="Arial" w:eastAsia="Times New Roman" w:hAnsi="Arial" w:cs="Arial"/>
          <w:color w:val="auto"/>
          <w:sz w:val="24"/>
          <w:szCs w:val="24"/>
          <w:u w:val="none"/>
          <w:lang w:eastAsia="en-GB"/>
        </w:rPr>
        <w:t>;</w:t>
      </w:r>
    </w:p>
    <w:p w14:paraId="4803CF24" w14:textId="1A3AE9FC" w:rsidR="00D40AFE" w:rsidRPr="001A71BB" w:rsidRDefault="001B02A7" w:rsidP="007755D7">
      <w:pPr>
        <w:pStyle w:val="ListParagraph"/>
        <w:numPr>
          <w:ilvl w:val="0"/>
          <w:numId w:val="19"/>
        </w:numPr>
        <w:shd w:val="clear" w:color="auto" w:fill="FFFFFF"/>
        <w:spacing w:before="100" w:beforeAutospacing="1" w:after="100" w:afterAutospacing="1" w:line="240" w:lineRule="auto"/>
        <w:outlineLvl w:val="2"/>
        <w:rPr>
          <w:rStyle w:val="Hyperlink"/>
          <w:rFonts w:ascii="Arial" w:eastAsia="Times New Roman" w:hAnsi="Arial" w:cs="Arial"/>
          <w:color w:val="auto"/>
          <w:sz w:val="24"/>
          <w:szCs w:val="24"/>
          <w:u w:val="none"/>
          <w:lang w:eastAsia="en-GB"/>
        </w:rPr>
      </w:pPr>
      <w:r w:rsidRPr="009A0AB0">
        <w:rPr>
          <w:rFonts w:ascii="Arial" w:eastAsia="Times New Roman" w:hAnsi="Arial" w:cs="Arial"/>
          <w:sz w:val="24"/>
          <w:szCs w:val="24"/>
          <w:lang w:eastAsia="en-GB"/>
        </w:rPr>
        <w:t>a legal obligation</w:t>
      </w:r>
      <w:r w:rsidR="00550C6A" w:rsidRPr="009A0AB0">
        <w:rPr>
          <w:rFonts w:ascii="Arial" w:eastAsia="Times New Roman" w:hAnsi="Arial" w:cs="Arial"/>
          <w:sz w:val="24"/>
          <w:szCs w:val="24"/>
          <w:lang w:eastAsia="en-GB"/>
        </w:rPr>
        <w:t xml:space="preserve"> – </w:t>
      </w:r>
      <w:hyperlink r:id="rId10" w:history="1">
        <w:r w:rsidR="00550C6A" w:rsidRPr="009A0AB0">
          <w:rPr>
            <w:rStyle w:val="Hyperlink"/>
            <w:rFonts w:ascii="Arial" w:eastAsia="Times New Roman" w:hAnsi="Arial" w:cs="Arial"/>
            <w:color w:val="auto"/>
            <w:sz w:val="24"/>
            <w:szCs w:val="24"/>
            <w:lang w:eastAsia="en-GB"/>
          </w:rPr>
          <w:t>Article 6(1)(c)</w:t>
        </w:r>
      </w:hyperlink>
      <w:r w:rsidR="009A57BC">
        <w:rPr>
          <w:rStyle w:val="Hyperlink"/>
          <w:rFonts w:ascii="Arial" w:eastAsia="Times New Roman" w:hAnsi="Arial" w:cs="Arial"/>
          <w:color w:val="auto"/>
          <w:sz w:val="24"/>
          <w:szCs w:val="24"/>
          <w:u w:val="none"/>
          <w:lang w:eastAsia="en-GB"/>
        </w:rPr>
        <w:t xml:space="preserve"> (such as under the Equality Act 2010</w:t>
      </w:r>
      <w:r w:rsidR="00C66B08">
        <w:rPr>
          <w:rStyle w:val="Hyperlink"/>
          <w:rFonts w:ascii="Arial" w:eastAsia="Times New Roman" w:hAnsi="Arial" w:cs="Arial"/>
          <w:color w:val="auto"/>
          <w:sz w:val="24"/>
          <w:szCs w:val="24"/>
          <w:u w:val="none"/>
          <w:lang w:eastAsia="en-GB"/>
        </w:rPr>
        <w:t xml:space="preserve">, </w:t>
      </w:r>
      <w:r w:rsidR="00AC7F42">
        <w:rPr>
          <w:rStyle w:val="Hyperlink"/>
          <w:rFonts w:ascii="Arial" w:eastAsia="Times New Roman" w:hAnsi="Arial" w:cs="Arial"/>
          <w:color w:val="auto"/>
          <w:sz w:val="24"/>
          <w:szCs w:val="24"/>
          <w:u w:val="none"/>
          <w:lang w:eastAsia="en-GB"/>
        </w:rPr>
        <w:t xml:space="preserve">Freedom of Information Act 2000 </w:t>
      </w:r>
      <w:r w:rsidR="00C66B08">
        <w:rPr>
          <w:rStyle w:val="Hyperlink"/>
          <w:rFonts w:ascii="Arial" w:eastAsia="Times New Roman" w:hAnsi="Arial" w:cs="Arial"/>
          <w:color w:val="auto"/>
          <w:sz w:val="24"/>
          <w:szCs w:val="24"/>
          <w:u w:val="none"/>
          <w:lang w:eastAsia="en-GB"/>
        </w:rPr>
        <w:t xml:space="preserve">or </w:t>
      </w:r>
      <w:r w:rsidR="00AC7F42">
        <w:rPr>
          <w:rStyle w:val="Hyperlink"/>
          <w:rFonts w:ascii="Arial" w:eastAsia="Times New Roman" w:hAnsi="Arial" w:cs="Arial"/>
          <w:color w:val="auto"/>
          <w:sz w:val="24"/>
          <w:szCs w:val="24"/>
          <w:u w:val="none"/>
          <w:lang w:eastAsia="en-GB"/>
        </w:rPr>
        <w:t xml:space="preserve">as </w:t>
      </w:r>
      <w:r w:rsidR="00C66B08">
        <w:rPr>
          <w:rStyle w:val="Hyperlink"/>
          <w:rFonts w:ascii="Arial" w:eastAsia="Times New Roman" w:hAnsi="Arial" w:cs="Arial"/>
          <w:color w:val="auto"/>
          <w:sz w:val="24"/>
          <w:szCs w:val="24"/>
          <w:u w:val="none"/>
          <w:lang w:eastAsia="en-GB"/>
        </w:rPr>
        <w:t>required by a court order</w:t>
      </w:r>
      <w:r w:rsidR="009A57BC">
        <w:rPr>
          <w:rStyle w:val="Hyperlink"/>
          <w:rFonts w:ascii="Arial" w:eastAsia="Times New Roman" w:hAnsi="Arial" w:cs="Arial"/>
          <w:color w:val="auto"/>
          <w:sz w:val="24"/>
          <w:szCs w:val="24"/>
          <w:u w:val="none"/>
          <w:lang w:eastAsia="en-GB"/>
        </w:rPr>
        <w:t>)</w:t>
      </w:r>
    </w:p>
    <w:p w14:paraId="0DE05980" w14:textId="41317E94" w:rsidR="001B02A7" w:rsidRPr="001A71BB" w:rsidRDefault="00AA370E" w:rsidP="007755D7">
      <w:pPr>
        <w:pStyle w:val="ListParagraph"/>
        <w:numPr>
          <w:ilvl w:val="0"/>
          <w:numId w:val="19"/>
        </w:numPr>
        <w:shd w:val="clear" w:color="auto" w:fill="FFFFFF"/>
        <w:spacing w:before="100" w:beforeAutospacing="1" w:after="100" w:afterAutospacing="1" w:line="240" w:lineRule="auto"/>
        <w:outlineLvl w:val="2"/>
        <w:rPr>
          <w:rStyle w:val="Hyperlink"/>
          <w:rFonts w:ascii="Arial" w:eastAsia="Times New Roman" w:hAnsi="Arial" w:cs="Arial"/>
          <w:color w:val="auto"/>
          <w:sz w:val="24"/>
          <w:szCs w:val="24"/>
          <w:u w:val="none"/>
          <w:lang w:eastAsia="en-GB"/>
        </w:rPr>
      </w:pPr>
      <w:r w:rsidRPr="009A0AB0">
        <w:rPr>
          <w:rFonts w:ascii="Arial" w:eastAsia="Times New Roman" w:hAnsi="Arial" w:cs="Arial"/>
          <w:sz w:val="24"/>
          <w:szCs w:val="24"/>
          <w:lang w:eastAsia="en-GB"/>
        </w:rPr>
        <w:t>to protect your vital interests or those of another person</w:t>
      </w:r>
      <w:r w:rsidR="00550C6A" w:rsidRPr="009A0AB0">
        <w:rPr>
          <w:rFonts w:ascii="Arial" w:eastAsia="Times New Roman" w:hAnsi="Arial" w:cs="Arial"/>
          <w:sz w:val="24"/>
          <w:szCs w:val="24"/>
          <w:lang w:eastAsia="en-GB"/>
        </w:rPr>
        <w:t xml:space="preserve"> – </w:t>
      </w:r>
      <w:hyperlink r:id="rId11" w:history="1">
        <w:r w:rsidR="00550C6A" w:rsidRPr="009A0AB0">
          <w:rPr>
            <w:rStyle w:val="Hyperlink"/>
            <w:rFonts w:ascii="Arial" w:eastAsia="Times New Roman" w:hAnsi="Arial" w:cs="Arial"/>
            <w:color w:val="auto"/>
            <w:sz w:val="24"/>
            <w:szCs w:val="24"/>
            <w:lang w:eastAsia="en-GB"/>
          </w:rPr>
          <w:t>Article 6 (1)(d)</w:t>
        </w:r>
      </w:hyperlink>
      <w:r w:rsidR="00C66B08">
        <w:rPr>
          <w:rStyle w:val="Hyperlink"/>
          <w:rFonts w:ascii="Arial" w:eastAsia="Times New Roman" w:hAnsi="Arial" w:cs="Arial"/>
          <w:color w:val="auto"/>
          <w:sz w:val="24"/>
          <w:szCs w:val="24"/>
          <w:u w:val="none"/>
          <w:lang w:eastAsia="en-GB"/>
        </w:rPr>
        <w:t xml:space="preserve"> (where we need to process information about you in an emergency)</w:t>
      </w:r>
    </w:p>
    <w:p w14:paraId="3F1A5DBB" w14:textId="3B61D54D" w:rsidR="0062708E" w:rsidRPr="009A0AB0" w:rsidRDefault="00A06236" w:rsidP="0062708E">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lastRenderedPageBreak/>
        <w:t>you have given your consent for one or more specific purposes</w:t>
      </w:r>
      <w:r w:rsidR="0062708E" w:rsidRPr="009A0AB0">
        <w:rPr>
          <w:rFonts w:ascii="Arial" w:eastAsia="Times New Roman" w:hAnsi="Arial" w:cs="Arial"/>
          <w:sz w:val="24"/>
          <w:szCs w:val="24"/>
          <w:lang w:eastAsia="en-GB"/>
        </w:rPr>
        <w:t xml:space="preserve">- Article </w:t>
      </w:r>
      <w:hyperlink r:id="rId12" w:history="1">
        <w:r w:rsidR="0062708E" w:rsidRPr="009A0AB0">
          <w:rPr>
            <w:rStyle w:val="Hyperlink"/>
            <w:rFonts w:ascii="Arial" w:eastAsia="Times New Roman" w:hAnsi="Arial" w:cs="Arial"/>
            <w:color w:val="auto"/>
            <w:sz w:val="24"/>
            <w:szCs w:val="24"/>
            <w:lang w:eastAsia="en-GB"/>
          </w:rPr>
          <w:t>6(1)(a)</w:t>
        </w:r>
      </w:hyperlink>
      <w:r w:rsidR="00C66B08">
        <w:rPr>
          <w:rStyle w:val="Hyperlink"/>
          <w:rFonts w:ascii="Arial" w:eastAsia="Times New Roman" w:hAnsi="Arial" w:cs="Arial"/>
          <w:color w:val="auto"/>
          <w:sz w:val="24"/>
          <w:szCs w:val="24"/>
          <w:lang w:eastAsia="en-GB"/>
        </w:rPr>
        <w:t xml:space="preserve"> </w:t>
      </w:r>
      <w:r w:rsidR="00C66B08">
        <w:rPr>
          <w:rStyle w:val="Hyperlink"/>
          <w:rFonts w:ascii="Arial" w:eastAsia="Times New Roman" w:hAnsi="Arial" w:cs="Arial"/>
          <w:color w:val="auto"/>
          <w:sz w:val="24"/>
          <w:szCs w:val="24"/>
          <w:u w:val="none"/>
          <w:lang w:eastAsia="en-GB"/>
        </w:rPr>
        <w:t>(for example to disclose sensitive information about you as part of a specific funding application)</w:t>
      </w:r>
    </w:p>
    <w:p w14:paraId="0645AE50" w14:textId="77777777" w:rsidR="001A71BB" w:rsidRDefault="003F5242" w:rsidP="001A71BB">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As we also use your special category </w:t>
      </w:r>
      <w:r w:rsidR="005354D0" w:rsidRPr="009A0AB0">
        <w:rPr>
          <w:rFonts w:ascii="Arial" w:eastAsia="Times New Roman" w:hAnsi="Arial" w:cs="Arial"/>
          <w:sz w:val="24"/>
          <w:szCs w:val="24"/>
          <w:lang w:eastAsia="en-GB"/>
        </w:rPr>
        <w:t>data,</w:t>
      </w:r>
      <w:r w:rsidRPr="009A0AB0">
        <w:rPr>
          <w:rFonts w:ascii="Arial" w:eastAsia="Times New Roman" w:hAnsi="Arial" w:cs="Arial"/>
          <w:sz w:val="24"/>
          <w:szCs w:val="24"/>
          <w:lang w:eastAsia="en-GB"/>
        </w:rPr>
        <w:t xml:space="preserve"> we</w:t>
      </w:r>
      <w:r w:rsidR="00EA0577" w:rsidRPr="009A0AB0">
        <w:rPr>
          <w:rFonts w:ascii="Arial" w:eastAsia="Times New Roman" w:hAnsi="Arial" w:cs="Arial"/>
          <w:sz w:val="24"/>
          <w:szCs w:val="24"/>
          <w:lang w:eastAsia="en-GB"/>
        </w:rPr>
        <w:t xml:space="preserve"> must identify a </w:t>
      </w:r>
      <w:r w:rsidR="000B24F5" w:rsidRPr="009A0AB0">
        <w:rPr>
          <w:rFonts w:ascii="Arial" w:eastAsia="Times New Roman" w:hAnsi="Arial" w:cs="Arial"/>
          <w:sz w:val="24"/>
          <w:szCs w:val="24"/>
          <w:lang w:eastAsia="en-GB"/>
        </w:rPr>
        <w:t>further basis for processing that data</w:t>
      </w:r>
      <w:r w:rsidR="00F1658A" w:rsidRPr="009A0AB0">
        <w:rPr>
          <w:rFonts w:ascii="Arial" w:eastAsia="Times New Roman" w:hAnsi="Arial" w:cs="Arial"/>
          <w:sz w:val="24"/>
          <w:szCs w:val="24"/>
          <w:lang w:eastAsia="en-GB"/>
        </w:rPr>
        <w:t xml:space="preserve">. </w:t>
      </w:r>
    </w:p>
    <w:p w14:paraId="04579ADC" w14:textId="390EC26D" w:rsidR="00F1658A" w:rsidRPr="001A71BB" w:rsidRDefault="007B3D43" w:rsidP="001A71BB">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1A71BB">
        <w:rPr>
          <w:rFonts w:ascii="Arial" w:eastAsia="Times New Roman" w:hAnsi="Arial" w:cs="Arial"/>
          <w:sz w:val="24"/>
          <w:szCs w:val="24"/>
          <w:lang w:eastAsia="en-GB"/>
        </w:rPr>
        <w:t xml:space="preserve">employment, social </w:t>
      </w:r>
      <w:r w:rsidR="00953C44" w:rsidRPr="001A71BB">
        <w:rPr>
          <w:rFonts w:ascii="Arial" w:eastAsia="Times New Roman" w:hAnsi="Arial" w:cs="Arial"/>
          <w:sz w:val="24"/>
          <w:szCs w:val="24"/>
          <w:lang w:eastAsia="en-GB"/>
        </w:rPr>
        <w:t xml:space="preserve">security and social protection – </w:t>
      </w:r>
      <w:hyperlink r:id="rId13" w:history="1">
        <w:r w:rsidR="00953C44" w:rsidRPr="001A71BB">
          <w:rPr>
            <w:rStyle w:val="Hyperlink"/>
            <w:rFonts w:ascii="Arial" w:eastAsia="Times New Roman" w:hAnsi="Arial" w:cs="Arial"/>
            <w:color w:val="auto"/>
            <w:sz w:val="24"/>
            <w:szCs w:val="24"/>
            <w:lang w:eastAsia="en-GB"/>
          </w:rPr>
          <w:t>Article 9(2)(b)</w:t>
        </w:r>
      </w:hyperlink>
    </w:p>
    <w:p w14:paraId="0F3B5441" w14:textId="75AF8562" w:rsidR="00953C44" w:rsidRPr="009A0AB0" w:rsidRDefault="00953C44" w:rsidP="00F1658A">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to protect your vital interests or those of another</w:t>
      </w:r>
      <w:r w:rsidR="00C769F4" w:rsidRPr="009A0AB0">
        <w:rPr>
          <w:rFonts w:ascii="Arial" w:eastAsia="Times New Roman" w:hAnsi="Arial" w:cs="Arial"/>
          <w:sz w:val="24"/>
          <w:szCs w:val="24"/>
          <w:lang w:eastAsia="en-GB"/>
        </w:rPr>
        <w:t xml:space="preserve"> where you are physically or legally incapable of giving consent</w:t>
      </w:r>
      <w:r w:rsidRPr="009A0AB0">
        <w:rPr>
          <w:rFonts w:ascii="Arial" w:eastAsia="Times New Roman" w:hAnsi="Arial" w:cs="Arial"/>
          <w:sz w:val="24"/>
          <w:szCs w:val="24"/>
          <w:lang w:eastAsia="en-GB"/>
        </w:rPr>
        <w:t xml:space="preserve"> – </w:t>
      </w:r>
      <w:hyperlink r:id="rId14" w:history="1">
        <w:r w:rsidRPr="009A0AB0">
          <w:rPr>
            <w:rStyle w:val="Hyperlink"/>
            <w:rFonts w:ascii="Arial" w:eastAsia="Times New Roman" w:hAnsi="Arial" w:cs="Arial"/>
            <w:color w:val="auto"/>
            <w:sz w:val="24"/>
            <w:szCs w:val="24"/>
            <w:lang w:eastAsia="en-GB"/>
          </w:rPr>
          <w:t>Article 9(2)(c)</w:t>
        </w:r>
      </w:hyperlink>
    </w:p>
    <w:p w14:paraId="5C482219" w14:textId="05FBBFB1" w:rsidR="00953C44" w:rsidRPr="009A0AB0" w:rsidRDefault="001E1B2E" w:rsidP="00F1658A">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you have manifestly made the data public – </w:t>
      </w:r>
      <w:hyperlink r:id="rId15" w:history="1">
        <w:r w:rsidRPr="009A0AB0">
          <w:rPr>
            <w:rStyle w:val="Hyperlink"/>
            <w:rFonts w:ascii="Arial" w:eastAsia="Times New Roman" w:hAnsi="Arial" w:cs="Arial"/>
            <w:color w:val="auto"/>
            <w:sz w:val="24"/>
            <w:szCs w:val="24"/>
            <w:lang w:eastAsia="en-GB"/>
          </w:rPr>
          <w:t>Article 9(2)</w:t>
        </w:r>
        <w:r w:rsidR="00D22B17" w:rsidRPr="009A0AB0">
          <w:rPr>
            <w:rStyle w:val="Hyperlink"/>
            <w:rFonts w:ascii="Arial" w:eastAsia="Times New Roman" w:hAnsi="Arial" w:cs="Arial"/>
            <w:color w:val="auto"/>
            <w:sz w:val="24"/>
            <w:szCs w:val="24"/>
            <w:lang w:eastAsia="en-GB"/>
          </w:rPr>
          <w:t>(</w:t>
        </w:r>
        <w:r w:rsidR="00125F59" w:rsidRPr="009A0AB0">
          <w:rPr>
            <w:rStyle w:val="Hyperlink"/>
            <w:rFonts w:ascii="Arial" w:eastAsia="Times New Roman" w:hAnsi="Arial" w:cs="Arial"/>
            <w:color w:val="auto"/>
            <w:sz w:val="24"/>
            <w:szCs w:val="24"/>
            <w:lang w:eastAsia="en-GB"/>
          </w:rPr>
          <w:t>e)</w:t>
        </w:r>
      </w:hyperlink>
    </w:p>
    <w:p w14:paraId="1BEE0FD7" w14:textId="77777777" w:rsidR="008E08D6" w:rsidRPr="009A0AB0" w:rsidRDefault="00D22B17" w:rsidP="006B0EE2">
      <w:pPr>
        <w:pStyle w:val="ListParagraph"/>
        <w:numPr>
          <w:ilvl w:val="0"/>
          <w:numId w:val="20"/>
        </w:numPr>
        <w:shd w:val="clear" w:color="auto" w:fill="FFFFFF"/>
        <w:spacing w:before="100" w:beforeAutospacing="1" w:after="100" w:afterAutospacing="1" w:line="240" w:lineRule="auto"/>
        <w:outlineLvl w:val="2"/>
        <w:rPr>
          <w:rStyle w:val="Hyperlink"/>
          <w:rFonts w:ascii="Arial" w:eastAsia="Times New Roman" w:hAnsi="Arial" w:cs="Arial"/>
          <w:color w:val="auto"/>
          <w:sz w:val="24"/>
          <w:szCs w:val="24"/>
          <w:u w:val="none"/>
          <w:lang w:eastAsia="en-GB"/>
        </w:rPr>
      </w:pPr>
      <w:r w:rsidRPr="009A0AB0">
        <w:rPr>
          <w:rFonts w:ascii="Arial" w:eastAsia="Times New Roman" w:hAnsi="Arial" w:cs="Arial"/>
          <w:sz w:val="24"/>
          <w:szCs w:val="24"/>
          <w:lang w:eastAsia="en-GB"/>
        </w:rPr>
        <w:t>us to establish, exercise or defend legal claims (or where courts are acting in their judicial capacity</w:t>
      </w:r>
      <w:r w:rsidR="00167CB7" w:rsidRPr="009A0AB0">
        <w:rPr>
          <w:rFonts w:ascii="Arial" w:eastAsia="Times New Roman" w:hAnsi="Arial" w:cs="Arial"/>
          <w:sz w:val="24"/>
          <w:szCs w:val="24"/>
          <w:lang w:eastAsia="en-GB"/>
        </w:rPr>
        <w:t>)</w:t>
      </w:r>
      <w:r w:rsidR="00125F59" w:rsidRPr="009A0AB0">
        <w:rPr>
          <w:rFonts w:ascii="Arial" w:eastAsia="Times New Roman" w:hAnsi="Arial" w:cs="Arial"/>
          <w:sz w:val="24"/>
          <w:szCs w:val="24"/>
          <w:lang w:eastAsia="en-GB"/>
        </w:rPr>
        <w:t xml:space="preserve"> – </w:t>
      </w:r>
      <w:hyperlink r:id="rId16" w:history="1">
        <w:r w:rsidR="00125F59" w:rsidRPr="009A0AB0">
          <w:rPr>
            <w:rStyle w:val="Hyperlink"/>
            <w:rFonts w:ascii="Arial" w:eastAsia="Times New Roman" w:hAnsi="Arial" w:cs="Arial"/>
            <w:color w:val="auto"/>
            <w:sz w:val="24"/>
            <w:szCs w:val="24"/>
            <w:lang w:eastAsia="en-GB"/>
          </w:rPr>
          <w:t>Article 9(2)</w:t>
        </w:r>
        <w:r w:rsidR="00AC19AF" w:rsidRPr="009A0AB0">
          <w:rPr>
            <w:rStyle w:val="Hyperlink"/>
            <w:rFonts w:ascii="Arial" w:eastAsia="Times New Roman" w:hAnsi="Arial" w:cs="Arial"/>
            <w:color w:val="auto"/>
            <w:sz w:val="24"/>
            <w:szCs w:val="24"/>
            <w:lang w:eastAsia="en-GB"/>
          </w:rPr>
          <w:t>(f)</w:t>
        </w:r>
      </w:hyperlink>
    </w:p>
    <w:p w14:paraId="2ED520CC" w14:textId="289CA18B" w:rsidR="00AC19AF" w:rsidRPr="009A0AB0" w:rsidRDefault="00C47135" w:rsidP="006B0EE2">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reasons of substantial public interest </w:t>
      </w:r>
      <w:r w:rsidR="00321D6B" w:rsidRPr="009A0AB0">
        <w:rPr>
          <w:rFonts w:ascii="Arial" w:eastAsia="Times New Roman" w:hAnsi="Arial" w:cs="Arial"/>
          <w:sz w:val="24"/>
          <w:szCs w:val="24"/>
          <w:lang w:eastAsia="en-GB"/>
        </w:rPr>
        <w:t>(as defined within the Data Protection Act 2018)</w:t>
      </w:r>
      <w:r w:rsidRPr="009A0AB0">
        <w:rPr>
          <w:rFonts w:ascii="Arial" w:eastAsia="Times New Roman" w:hAnsi="Arial" w:cs="Arial"/>
          <w:sz w:val="24"/>
          <w:szCs w:val="24"/>
          <w:lang w:eastAsia="en-GB"/>
        </w:rPr>
        <w:t xml:space="preserve">– </w:t>
      </w:r>
      <w:hyperlink r:id="rId17" w:history="1">
        <w:r w:rsidRPr="009A0AB0">
          <w:rPr>
            <w:rStyle w:val="Hyperlink"/>
            <w:rFonts w:ascii="Arial" w:eastAsia="Times New Roman" w:hAnsi="Arial" w:cs="Arial"/>
            <w:color w:val="auto"/>
            <w:sz w:val="24"/>
            <w:szCs w:val="24"/>
            <w:lang w:eastAsia="en-GB"/>
          </w:rPr>
          <w:t xml:space="preserve">Article </w:t>
        </w:r>
        <w:r w:rsidR="00E85D0E" w:rsidRPr="009A0AB0">
          <w:rPr>
            <w:rStyle w:val="Hyperlink"/>
            <w:rFonts w:ascii="Arial" w:eastAsia="Times New Roman" w:hAnsi="Arial" w:cs="Arial"/>
            <w:color w:val="auto"/>
            <w:sz w:val="24"/>
            <w:szCs w:val="24"/>
            <w:lang w:eastAsia="en-GB"/>
          </w:rPr>
          <w:t>9(2)(g)</w:t>
        </w:r>
      </w:hyperlink>
      <w:r w:rsidR="003B739D" w:rsidRPr="009A0AB0">
        <w:rPr>
          <w:rFonts w:ascii="Arial" w:eastAsia="Times New Roman" w:hAnsi="Arial" w:cs="Arial"/>
          <w:sz w:val="24"/>
          <w:szCs w:val="24"/>
          <w:lang w:eastAsia="en-GB"/>
        </w:rPr>
        <w:t xml:space="preserve">. </w:t>
      </w:r>
    </w:p>
    <w:p w14:paraId="15AA9A10" w14:textId="28FB156A" w:rsidR="00C47135" w:rsidRPr="009A0AB0" w:rsidRDefault="003B739D" w:rsidP="00AC19AF">
      <w:pPr>
        <w:shd w:val="clear" w:color="auto" w:fill="FFFFFF"/>
        <w:spacing w:before="100" w:beforeAutospacing="1" w:after="100" w:afterAutospacing="1" w:line="240" w:lineRule="auto"/>
        <w:outlineLvl w:val="2"/>
        <w:rPr>
          <w:rFonts w:ascii="Arial" w:eastAsia="Times New Roman" w:hAnsi="Arial" w:cs="Arial"/>
          <w:i/>
          <w:iCs/>
          <w:sz w:val="24"/>
          <w:szCs w:val="24"/>
          <w:lang w:eastAsia="en-GB"/>
        </w:rPr>
      </w:pPr>
      <w:r w:rsidRPr="009A0AB0">
        <w:rPr>
          <w:rFonts w:ascii="Arial" w:eastAsia="Times New Roman" w:hAnsi="Arial" w:cs="Arial"/>
          <w:sz w:val="24"/>
          <w:szCs w:val="24"/>
          <w:lang w:eastAsia="en-GB"/>
        </w:rPr>
        <w:t>Our substantial public interest reason</w:t>
      </w:r>
      <w:r w:rsidR="005F162D" w:rsidRPr="009A0AB0">
        <w:rPr>
          <w:rFonts w:ascii="Arial" w:eastAsia="Times New Roman" w:hAnsi="Arial" w:cs="Arial"/>
          <w:sz w:val="24"/>
          <w:szCs w:val="24"/>
          <w:lang w:eastAsia="en-GB"/>
        </w:rPr>
        <w:t>(</w:t>
      </w:r>
      <w:r w:rsidRPr="009A0AB0">
        <w:rPr>
          <w:rFonts w:ascii="Arial" w:eastAsia="Times New Roman" w:hAnsi="Arial" w:cs="Arial"/>
          <w:sz w:val="24"/>
          <w:szCs w:val="24"/>
          <w:lang w:eastAsia="en-GB"/>
        </w:rPr>
        <w:t>s</w:t>
      </w:r>
      <w:r w:rsidR="005F162D" w:rsidRPr="009A0AB0">
        <w:rPr>
          <w:rFonts w:ascii="Arial" w:eastAsia="Times New Roman" w:hAnsi="Arial" w:cs="Arial"/>
          <w:sz w:val="24"/>
          <w:szCs w:val="24"/>
          <w:lang w:eastAsia="en-GB"/>
        </w:rPr>
        <w:t>)</w:t>
      </w:r>
      <w:r w:rsidRPr="009A0AB0">
        <w:rPr>
          <w:rFonts w:ascii="Arial" w:eastAsia="Times New Roman" w:hAnsi="Arial" w:cs="Arial"/>
          <w:sz w:val="24"/>
          <w:szCs w:val="24"/>
          <w:lang w:eastAsia="en-GB"/>
        </w:rPr>
        <w:t xml:space="preserve"> </w:t>
      </w:r>
      <w:r w:rsidR="005F162D" w:rsidRPr="009A0AB0">
        <w:rPr>
          <w:rFonts w:ascii="Arial" w:eastAsia="Times New Roman" w:hAnsi="Arial" w:cs="Arial"/>
          <w:sz w:val="24"/>
          <w:szCs w:val="24"/>
          <w:lang w:eastAsia="en-GB"/>
        </w:rPr>
        <w:t>is/</w:t>
      </w:r>
      <w:r w:rsidRPr="009A0AB0">
        <w:rPr>
          <w:rFonts w:ascii="Arial" w:eastAsia="Times New Roman" w:hAnsi="Arial" w:cs="Arial"/>
          <w:sz w:val="24"/>
          <w:szCs w:val="24"/>
          <w:lang w:eastAsia="en-GB"/>
        </w:rPr>
        <w:t>are:</w:t>
      </w:r>
    </w:p>
    <w:p w14:paraId="7E6F1BA7" w14:textId="0EA727BD" w:rsidR="003B739D" w:rsidRDefault="003B739D"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statutory purposes</w:t>
      </w:r>
      <w:r w:rsidR="00635E44" w:rsidRPr="009A0AB0">
        <w:rPr>
          <w:rFonts w:ascii="Arial" w:eastAsia="Times New Roman" w:hAnsi="Arial" w:cs="Arial"/>
          <w:sz w:val="24"/>
          <w:szCs w:val="24"/>
          <w:lang w:eastAsia="en-GB"/>
        </w:rPr>
        <w:t xml:space="preserve"> </w:t>
      </w:r>
    </w:p>
    <w:p w14:paraId="47A97084" w14:textId="22BEBEB4" w:rsidR="003B739D" w:rsidRDefault="003F6562"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equality of opportunity or treatment</w:t>
      </w:r>
    </w:p>
    <w:p w14:paraId="3D4BFD87" w14:textId="7E9E7237" w:rsidR="0057124F" w:rsidRPr="009A0AB0" w:rsidRDefault="0057124F"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Pr>
          <w:rFonts w:ascii="Arial" w:eastAsia="Times New Roman" w:hAnsi="Arial" w:cs="Arial"/>
          <w:sz w:val="24"/>
          <w:szCs w:val="24"/>
          <w:lang w:eastAsia="en-GB"/>
        </w:rPr>
        <w:t>safeguarding</w:t>
      </w:r>
    </w:p>
    <w:p w14:paraId="0AA6C170" w14:textId="018F8B02" w:rsidR="003F6562" w:rsidRPr="009A0AB0" w:rsidRDefault="003F6562" w:rsidP="003B739D">
      <w:pPr>
        <w:pStyle w:val="ListParagraph"/>
        <w:numPr>
          <w:ilvl w:val="0"/>
          <w:numId w:val="21"/>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prevention or detection of crime</w:t>
      </w:r>
    </w:p>
    <w:p w14:paraId="03C6AA44" w14:textId="77777777" w:rsidR="00AB1064" w:rsidRPr="009A0AB0" w:rsidRDefault="00AB1064" w:rsidP="00AB1064">
      <w:pPr>
        <w:pStyle w:val="ListParagraph"/>
        <w:shd w:val="clear" w:color="auto" w:fill="FFFFFF"/>
        <w:spacing w:before="100" w:beforeAutospacing="1" w:after="100" w:afterAutospacing="1" w:line="240" w:lineRule="auto"/>
        <w:ind w:left="2160"/>
        <w:outlineLvl w:val="2"/>
        <w:rPr>
          <w:rFonts w:ascii="Arial" w:eastAsia="Times New Roman" w:hAnsi="Arial" w:cs="Arial"/>
          <w:i/>
          <w:iCs/>
          <w:sz w:val="24"/>
          <w:szCs w:val="24"/>
          <w:lang w:eastAsia="en-GB"/>
        </w:rPr>
      </w:pPr>
    </w:p>
    <w:p w14:paraId="0A2BA975" w14:textId="713155A9" w:rsidR="006C6BBF" w:rsidRPr="00E258BA" w:rsidRDefault="001B5D38" w:rsidP="006C6BBF">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statistical purposes with a basis in law</w:t>
      </w:r>
      <w:r w:rsidR="001D36F4" w:rsidRPr="009A0AB0">
        <w:rPr>
          <w:rFonts w:ascii="Arial" w:eastAsia="Times New Roman" w:hAnsi="Arial" w:cs="Arial"/>
          <w:sz w:val="24"/>
          <w:szCs w:val="24"/>
          <w:lang w:eastAsia="en-GB"/>
        </w:rPr>
        <w:t xml:space="preserve"> </w:t>
      </w:r>
      <w:r w:rsidR="00E258BA">
        <w:rPr>
          <w:rFonts w:ascii="Arial" w:eastAsia="Times New Roman" w:hAnsi="Arial" w:cs="Arial"/>
          <w:sz w:val="24"/>
          <w:szCs w:val="24"/>
          <w:lang w:eastAsia="en-GB"/>
        </w:rPr>
        <w:t xml:space="preserve">- </w:t>
      </w:r>
      <w:hyperlink r:id="rId18" w:history="1">
        <w:r w:rsidR="001D36F4" w:rsidRPr="009A0AB0">
          <w:rPr>
            <w:rStyle w:val="Hyperlink"/>
            <w:rFonts w:ascii="Arial" w:eastAsia="Times New Roman" w:hAnsi="Arial" w:cs="Arial"/>
            <w:color w:val="auto"/>
            <w:sz w:val="24"/>
            <w:szCs w:val="24"/>
            <w:lang w:eastAsia="en-GB"/>
          </w:rPr>
          <w:t>Article 9(2)(j)</w:t>
        </w:r>
      </w:hyperlink>
      <w:r w:rsidRPr="009A0AB0">
        <w:rPr>
          <w:rFonts w:ascii="Arial" w:eastAsia="Times New Roman" w:hAnsi="Arial" w:cs="Arial"/>
          <w:sz w:val="24"/>
          <w:szCs w:val="24"/>
          <w:lang w:eastAsia="en-GB"/>
        </w:rPr>
        <w:t xml:space="preserve"> </w:t>
      </w:r>
      <w:r w:rsidR="00E258BA" w:rsidRPr="00E258BA">
        <w:rPr>
          <w:rFonts w:ascii="Arial" w:eastAsia="Times New Roman" w:hAnsi="Arial" w:cs="Arial"/>
          <w:sz w:val="24"/>
          <w:szCs w:val="24"/>
          <w:lang w:eastAsia="en-GB"/>
        </w:rPr>
        <w:t xml:space="preserve">(we will ensure that </w:t>
      </w:r>
      <w:hyperlink r:id="rId19" w:history="1">
        <w:r w:rsidRPr="00E258BA">
          <w:rPr>
            <w:rStyle w:val="Hyperlink"/>
            <w:rFonts w:ascii="Arial" w:eastAsia="Times New Roman" w:hAnsi="Arial" w:cs="Arial"/>
            <w:color w:val="auto"/>
            <w:sz w:val="24"/>
            <w:szCs w:val="24"/>
            <w:lang w:eastAsia="en-GB"/>
          </w:rPr>
          <w:t>Article 89(1) UKGDPR</w:t>
        </w:r>
      </w:hyperlink>
      <w:r w:rsidRPr="00E258BA">
        <w:rPr>
          <w:rFonts w:ascii="Arial" w:eastAsia="Times New Roman" w:hAnsi="Arial" w:cs="Arial"/>
          <w:sz w:val="24"/>
          <w:szCs w:val="24"/>
          <w:lang w:eastAsia="en-GB"/>
        </w:rPr>
        <w:t xml:space="preserve"> and </w:t>
      </w:r>
      <w:hyperlink r:id="rId20" w:history="1">
        <w:r w:rsidRPr="00E258BA">
          <w:rPr>
            <w:rStyle w:val="Hyperlink"/>
            <w:rFonts w:ascii="Arial" w:eastAsia="Times New Roman" w:hAnsi="Arial" w:cs="Arial"/>
            <w:color w:val="auto"/>
            <w:sz w:val="24"/>
            <w:szCs w:val="24"/>
            <w:lang w:eastAsia="en-GB"/>
          </w:rPr>
          <w:t>section 19 DPA 18</w:t>
        </w:r>
      </w:hyperlink>
      <w:r w:rsidRPr="00E258BA">
        <w:rPr>
          <w:rFonts w:ascii="Arial" w:eastAsia="Times New Roman" w:hAnsi="Arial" w:cs="Arial"/>
          <w:sz w:val="24"/>
          <w:szCs w:val="24"/>
          <w:lang w:eastAsia="en-GB"/>
        </w:rPr>
        <w:t xml:space="preserve"> </w:t>
      </w:r>
      <w:r w:rsidR="00E258BA" w:rsidRPr="00E258BA">
        <w:rPr>
          <w:rFonts w:ascii="Arial" w:eastAsia="Times New Roman" w:hAnsi="Arial" w:cs="Arial"/>
          <w:sz w:val="24"/>
          <w:szCs w:val="24"/>
          <w:lang w:eastAsia="en-GB"/>
        </w:rPr>
        <w:t xml:space="preserve">are </w:t>
      </w:r>
      <w:r w:rsidRPr="00E258BA">
        <w:rPr>
          <w:rFonts w:ascii="Arial" w:eastAsia="Times New Roman" w:hAnsi="Arial" w:cs="Arial"/>
          <w:sz w:val="24"/>
          <w:szCs w:val="24"/>
          <w:lang w:eastAsia="en-GB"/>
        </w:rPr>
        <w:t>satisfied</w:t>
      </w:r>
      <w:r w:rsidR="00E258BA" w:rsidRPr="00E258BA">
        <w:rPr>
          <w:rFonts w:ascii="Arial" w:eastAsia="Times New Roman" w:hAnsi="Arial" w:cs="Arial"/>
          <w:sz w:val="24"/>
          <w:szCs w:val="24"/>
          <w:lang w:eastAsia="en-GB"/>
        </w:rPr>
        <w:t xml:space="preserve"> – we will apply appropriate safeguards by minimising the personal data and pseudonymising </w:t>
      </w:r>
      <w:r w:rsidR="00E258BA">
        <w:rPr>
          <w:rFonts w:ascii="Arial" w:eastAsia="Times New Roman" w:hAnsi="Arial" w:cs="Arial"/>
          <w:sz w:val="24"/>
          <w:szCs w:val="24"/>
          <w:lang w:eastAsia="en-GB"/>
        </w:rPr>
        <w:t xml:space="preserve">any </w:t>
      </w:r>
      <w:r w:rsidR="00E258BA" w:rsidRPr="00E258BA">
        <w:rPr>
          <w:rFonts w:ascii="Arial" w:eastAsia="Times New Roman" w:hAnsi="Arial" w:cs="Arial"/>
          <w:sz w:val="24"/>
          <w:szCs w:val="24"/>
          <w:lang w:eastAsia="en-GB"/>
        </w:rPr>
        <w:t>data used for the purposes of data analysis and reporting)</w:t>
      </w:r>
    </w:p>
    <w:p w14:paraId="1272A8E8" w14:textId="214D5856" w:rsidR="007875F9" w:rsidRPr="009A0AB0" w:rsidRDefault="001A71BB" w:rsidP="007875F9">
      <w:pPr>
        <w:pStyle w:val="ListParagraph"/>
        <w:numPr>
          <w:ilvl w:val="0"/>
          <w:numId w:val="20"/>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where </w:t>
      </w:r>
      <w:r w:rsidR="00AC2BEF" w:rsidRPr="009A0AB0">
        <w:rPr>
          <w:rFonts w:ascii="Arial" w:eastAsia="Times New Roman" w:hAnsi="Arial" w:cs="Arial"/>
          <w:sz w:val="24"/>
          <w:szCs w:val="24"/>
          <w:lang w:eastAsia="en-GB"/>
        </w:rPr>
        <w:t>you have given your explicit consent -</w:t>
      </w:r>
      <w:hyperlink r:id="rId21" w:history="1">
        <w:r w:rsidR="00AC2BEF" w:rsidRPr="009A0AB0">
          <w:rPr>
            <w:rStyle w:val="Hyperlink"/>
            <w:rFonts w:ascii="Arial" w:eastAsia="Times New Roman" w:hAnsi="Arial" w:cs="Arial"/>
            <w:color w:val="auto"/>
            <w:sz w:val="24"/>
            <w:szCs w:val="24"/>
            <w:lang w:eastAsia="en-GB"/>
          </w:rPr>
          <w:t>Article 9(2)(a)</w:t>
        </w:r>
      </w:hyperlink>
    </w:p>
    <w:p w14:paraId="63C92E69" w14:textId="053128FB" w:rsidR="00262A05" w:rsidRPr="009A0AB0" w:rsidRDefault="00262A05" w:rsidP="00262A05">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As we also use your </w:t>
      </w:r>
      <w:hyperlink r:id="rId22" w:history="1">
        <w:r w:rsidRPr="009A0AB0">
          <w:rPr>
            <w:rStyle w:val="Hyperlink"/>
            <w:rFonts w:ascii="Arial" w:eastAsia="Times New Roman" w:hAnsi="Arial" w:cs="Arial"/>
            <w:color w:val="auto"/>
            <w:sz w:val="24"/>
            <w:szCs w:val="24"/>
            <w:lang w:eastAsia="en-GB"/>
          </w:rPr>
          <w:t>criminal offence data</w:t>
        </w:r>
      </w:hyperlink>
      <w:r w:rsidRPr="009A0AB0">
        <w:rPr>
          <w:rFonts w:ascii="Arial" w:eastAsia="Times New Roman" w:hAnsi="Arial" w:cs="Arial"/>
          <w:sz w:val="24"/>
          <w:szCs w:val="24"/>
          <w:lang w:eastAsia="en-GB"/>
        </w:rPr>
        <w:t xml:space="preserve">, we additionally rely on </w:t>
      </w:r>
      <w:r w:rsidR="0057124F">
        <w:rPr>
          <w:rFonts w:ascii="Arial" w:eastAsia="Times New Roman" w:hAnsi="Arial" w:cs="Arial"/>
          <w:sz w:val="24"/>
          <w:szCs w:val="24"/>
          <w:lang w:eastAsia="en-GB"/>
        </w:rPr>
        <w:t xml:space="preserve">the following conditions in Schedule 1 of the Data Protection Act 2018: consent (for vetting); vital interests (in an emergency); information in the public domain (if relevant to a complaint or serious incident); in relation to legal claims or judicial acts (such as court orders); or for substantial public reasons as mentioned above (safeguarding, prevention of crime etc). </w:t>
      </w:r>
    </w:p>
    <w:p w14:paraId="36D6D350" w14:textId="2331004D" w:rsidR="006A4A28" w:rsidRPr="009A0AB0" w:rsidRDefault="006A4A28" w:rsidP="006A4A28">
      <w:pPr>
        <w:shd w:val="clear" w:color="auto" w:fill="FFFFFF"/>
        <w:spacing w:before="100" w:beforeAutospacing="1" w:after="100" w:afterAutospacing="1" w:line="240" w:lineRule="auto"/>
        <w:outlineLvl w:val="2"/>
        <w:rPr>
          <w:rFonts w:ascii="Arial" w:eastAsia="Times New Roman" w:hAnsi="Arial" w:cs="Arial"/>
          <w:i/>
          <w:iCs/>
          <w:sz w:val="24"/>
          <w:szCs w:val="24"/>
          <w:lang w:eastAsia="en-GB"/>
        </w:rPr>
      </w:pPr>
      <w:r w:rsidRPr="009A0AB0">
        <w:rPr>
          <w:rFonts w:ascii="Arial" w:eastAsia="Times New Roman" w:hAnsi="Arial" w:cs="Arial"/>
          <w:sz w:val="24"/>
          <w:szCs w:val="24"/>
          <w:lang w:eastAsia="en-GB"/>
        </w:rPr>
        <w:t>We h</w:t>
      </w:r>
      <w:r w:rsidR="00EE16F8" w:rsidRPr="009A0AB0">
        <w:rPr>
          <w:rFonts w:ascii="Arial" w:eastAsia="Times New Roman" w:hAnsi="Arial" w:cs="Arial"/>
          <w:sz w:val="24"/>
          <w:szCs w:val="24"/>
          <w:lang w:eastAsia="en-GB"/>
        </w:rPr>
        <w:t>ave a Special Category and Criminal Offence Data Appropriate Policy document in place</w:t>
      </w:r>
      <w:r w:rsidR="009F3901" w:rsidRPr="009A0AB0">
        <w:rPr>
          <w:rFonts w:ascii="Arial" w:eastAsia="Times New Roman" w:hAnsi="Arial" w:cs="Arial"/>
          <w:sz w:val="24"/>
          <w:szCs w:val="24"/>
          <w:lang w:eastAsia="en-GB"/>
        </w:rPr>
        <w:t xml:space="preserve"> throughout the time that we use your data and for 6 months after we cease to use it. </w:t>
      </w:r>
    </w:p>
    <w:p w14:paraId="161BA20C" w14:textId="1C081C84"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Who your information will be shared with</w:t>
      </w:r>
    </w:p>
    <w:p w14:paraId="5698E376" w14:textId="49E40714" w:rsidR="00C66B08" w:rsidRDefault="00C66B08" w:rsidP="00C75A06">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We may share information internally to other university departments where necessary (for example when you make an application for funding). </w:t>
      </w:r>
    </w:p>
    <w:p w14:paraId="3D2470B0" w14:textId="3340C380" w:rsidR="00C75A06" w:rsidRPr="00C44FFF" w:rsidRDefault="007A1238"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use</w:t>
      </w:r>
      <w:r w:rsidR="00C75A06" w:rsidRPr="00C44FFF">
        <w:rPr>
          <w:rFonts w:ascii="Arial" w:eastAsia="Times New Roman" w:hAnsi="Arial" w:cs="Arial"/>
          <w:color w:val="171717"/>
          <w:sz w:val="24"/>
          <w:szCs w:val="24"/>
          <w:lang w:eastAsia="en-GB"/>
        </w:rPr>
        <w:t xml:space="preserve"> third party organisations </w:t>
      </w:r>
      <w:r w:rsidRPr="00C44FFF">
        <w:rPr>
          <w:rFonts w:ascii="Arial" w:eastAsia="Times New Roman" w:hAnsi="Arial" w:cs="Arial"/>
          <w:color w:val="171717"/>
          <w:sz w:val="24"/>
          <w:szCs w:val="24"/>
          <w:lang w:eastAsia="en-GB"/>
        </w:rPr>
        <w:t xml:space="preserve">(known as data processors) </w:t>
      </w:r>
      <w:r w:rsidR="00C75A06" w:rsidRPr="00C44FFF">
        <w:rPr>
          <w:rFonts w:ascii="Arial" w:eastAsia="Times New Roman" w:hAnsi="Arial" w:cs="Arial"/>
          <w:color w:val="171717"/>
          <w:sz w:val="24"/>
          <w:szCs w:val="24"/>
          <w:lang w:eastAsia="en-GB"/>
        </w:rPr>
        <w:t xml:space="preserve">who carry out services </w:t>
      </w:r>
      <w:r w:rsidR="00C77934" w:rsidRPr="00C44FFF">
        <w:rPr>
          <w:rFonts w:ascii="Arial" w:eastAsia="Times New Roman" w:hAnsi="Arial" w:cs="Arial"/>
          <w:color w:val="171717"/>
          <w:sz w:val="24"/>
          <w:szCs w:val="24"/>
          <w:lang w:eastAsia="en-GB"/>
        </w:rPr>
        <w:t xml:space="preserve">on the University’s behalf </w:t>
      </w:r>
      <w:r w:rsidR="00C75A06" w:rsidRPr="00C44FFF">
        <w:rPr>
          <w:rFonts w:ascii="Arial" w:eastAsia="Times New Roman" w:hAnsi="Arial" w:cs="Arial"/>
          <w:color w:val="171717"/>
          <w:sz w:val="24"/>
          <w:szCs w:val="24"/>
          <w:lang w:eastAsia="en-GB"/>
        </w:rPr>
        <w:t xml:space="preserve">under contract. We will ensure that </w:t>
      </w:r>
      <w:r w:rsidR="001E7B15" w:rsidRPr="00C44FFF">
        <w:rPr>
          <w:rFonts w:ascii="Arial" w:eastAsia="Times New Roman" w:hAnsi="Arial" w:cs="Arial"/>
          <w:color w:val="171717"/>
          <w:sz w:val="24"/>
          <w:szCs w:val="24"/>
          <w:lang w:eastAsia="en-GB"/>
        </w:rPr>
        <w:t xml:space="preserve">only the minimum amount of </w:t>
      </w:r>
      <w:r w:rsidR="002C1D8B" w:rsidRPr="00C44FFF">
        <w:rPr>
          <w:rFonts w:ascii="Arial" w:eastAsia="Times New Roman" w:hAnsi="Arial" w:cs="Arial"/>
          <w:color w:val="171717"/>
          <w:sz w:val="24"/>
          <w:szCs w:val="24"/>
          <w:lang w:eastAsia="en-GB"/>
        </w:rPr>
        <w:t xml:space="preserve">relevant personal </w:t>
      </w:r>
      <w:r w:rsidR="001E7B15" w:rsidRPr="00C44FFF">
        <w:rPr>
          <w:rFonts w:ascii="Arial" w:eastAsia="Times New Roman" w:hAnsi="Arial" w:cs="Arial"/>
          <w:color w:val="171717"/>
          <w:sz w:val="24"/>
          <w:szCs w:val="24"/>
          <w:lang w:eastAsia="en-GB"/>
        </w:rPr>
        <w:t>data necessary for the purpose is transferred</w:t>
      </w:r>
      <w:r w:rsidR="00C75A06" w:rsidRPr="00C44FFF">
        <w:rPr>
          <w:rFonts w:ascii="Arial" w:eastAsia="Times New Roman" w:hAnsi="Arial" w:cs="Arial"/>
          <w:color w:val="171717"/>
          <w:sz w:val="24"/>
          <w:szCs w:val="24"/>
          <w:lang w:eastAsia="en-GB"/>
        </w:rPr>
        <w:t xml:space="preserve">. We will ensure that contractual agreements exist to ensure compliance with data protection </w:t>
      </w:r>
      <w:r w:rsidR="00C75A06" w:rsidRPr="00C44FFF">
        <w:rPr>
          <w:rFonts w:ascii="Arial" w:eastAsia="Times New Roman" w:hAnsi="Arial" w:cs="Arial"/>
          <w:color w:val="171717"/>
          <w:sz w:val="24"/>
          <w:szCs w:val="24"/>
          <w:lang w:eastAsia="en-GB"/>
        </w:rPr>
        <w:lastRenderedPageBreak/>
        <w:t>regulations and that data is used solely under our instruction. In these circumstances personal data shall be deleted after the contract has terminated.</w:t>
      </w:r>
    </w:p>
    <w:p w14:paraId="3686B343" w14:textId="5DD9A6F5" w:rsidR="00043979" w:rsidRPr="00AD31AA" w:rsidRDefault="0057124F" w:rsidP="00C75A06">
      <w:pPr>
        <w:shd w:val="clear" w:color="auto" w:fill="FFFFFF"/>
        <w:spacing w:after="100" w:afterAutospacing="1" w:line="240" w:lineRule="auto"/>
        <w:rPr>
          <w:rFonts w:ascii="Arial" w:eastAsia="Times New Roman" w:hAnsi="Arial" w:cs="Arial"/>
          <w:color w:val="171717"/>
          <w:sz w:val="24"/>
          <w:szCs w:val="24"/>
          <w:lang w:eastAsia="en-GB"/>
        </w:rPr>
      </w:pPr>
      <w:r w:rsidRPr="00AD31AA">
        <w:rPr>
          <w:rFonts w:ascii="Arial" w:eastAsia="Times New Roman" w:hAnsi="Arial" w:cs="Arial"/>
          <w:color w:val="171717"/>
          <w:sz w:val="24"/>
          <w:szCs w:val="24"/>
          <w:lang w:eastAsia="en-GB"/>
        </w:rPr>
        <w:t>Microsoft</w:t>
      </w:r>
      <w:r w:rsidR="0086478D">
        <w:rPr>
          <w:rFonts w:ascii="Arial" w:eastAsia="Times New Roman" w:hAnsi="Arial" w:cs="Arial"/>
          <w:color w:val="171717"/>
          <w:sz w:val="24"/>
          <w:szCs w:val="24"/>
          <w:lang w:eastAsia="en-GB"/>
        </w:rPr>
        <w:t xml:space="preserve"> is a data processor for the University’s personal data, because we use Microsoft</w:t>
      </w:r>
      <w:r w:rsidRPr="00AD31AA">
        <w:rPr>
          <w:rFonts w:ascii="Arial" w:eastAsia="Times New Roman" w:hAnsi="Arial" w:cs="Arial"/>
          <w:color w:val="171717"/>
          <w:sz w:val="24"/>
          <w:szCs w:val="24"/>
          <w:lang w:eastAsia="en-GB"/>
        </w:rPr>
        <w:t xml:space="preserve"> 365 </w:t>
      </w:r>
      <w:r w:rsidR="0086478D">
        <w:rPr>
          <w:rFonts w:ascii="Arial" w:eastAsia="Times New Roman" w:hAnsi="Arial" w:cs="Arial"/>
          <w:color w:val="171717"/>
          <w:sz w:val="24"/>
          <w:szCs w:val="24"/>
          <w:lang w:eastAsia="en-GB"/>
        </w:rPr>
        <w:t>to store files and emails.</w:t>
      </w:r>
    </w:p>
    <w:p w14:paraId="6B026263" w14:textId="4E8DF86C" w:rsidR="00A770EC" w:rsidRPr="00C44FFF" w:rsidRDefault="00A770EC"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share your personal data with</w:t>
      </w:r>
      <w:r w:rsidR="0057124F">
        <w:rPr>
          <w:rFonts w:ascii="Arial" w:eastAsia="Times New Roman" w:hAnsi="Arial" w:cs="Arial"/>
          <w:color w:val="171717"/>
          <w:sz w:val="24"/>
          <w:szCs w:val="24"/>
          <w:lang w:eastAsia="en-GB"/>
        </w:rPr>
        <w:t xml:space="preserve"> third party data controllers </w:t>
      </w:r>
      <w:r w:rsidRPr="00C44FFF">
        <w:rPr>
          <w:rFonts w:ascii="Arial" w:eastAsia="Times New Roman" w:hAnsi="Arial" w:cs="Arial"/>
          <w:color w:val="171717"/>
          <w:sz w:val="24"/>
          <w:szCs w:val="24"/>
          <w:lang w:eastAsia="en-GB"/>
        </w:rPr>
        <w:t>for their legitimate purposes</w:t>
      </w:r>
      <w:r w:rsidR="00AC7F42">
        <w:rPr>
          <w:rFonts w:ascii="Arial" w:eastAsia="Times New Roman" w:hAnsi="Arial" w:cs="Arial"/>
          <w:color w:val="171717"/>
          <w:sz w:val="24"/>
          <w:szCs w:val="24"/>
          <w:lang w:eastAsia="en-GB"/>
        </w:rPr>
        <w:t xml:space="preserve"> (such as courts or the emergency services)</w:t>
      </w:r>
      <w:r w:rsidRPr="00C44FFF">
        <w:rPr>
          <w:rFonts w:ascii="Arial" w:eastAsia="Times New Roman" w:hAnsi="Arial" w:cs="Arial"/>
          <w:color w:val="171717"/>
          <w:sz w:val="24"/>
          <w:szCs w:val="24"/>
          <w:lang w:eastAsia="en-GB"/>
        </w:rPr>
        <w:t>.</w:t>
      </w:r>
      <w:r w:rsidR="00AD31AA">
        <w:rPr>
          <w:rFonts w:ascii="Arial" w:eastAsia="Times New Roman" w:hAnsi="Arial" w:cs="Arial"/>
          <w:color w:val="171717"/>
          <w:sz w:val="24"/>
          <w:szCs w:val="24"/>
          <w:lang w:eastAsia="en-GB"/>
        </w:rPr>
        <w:t xml:space="preserve">  In some cases we are required by law to share information with external organisations.  </w:t>
      </w:r>
    </w:p>
    <w:p w14:paraId="604BAD95" w14:textId="1D179D7F" w:rsidR="00470E95" w:rsidRPr="00C44FFF" w:rsidRDefault="00782600" w:rsidP="00470E95">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Occasionally</w:t>
      </w:r>
      <w:r w:rsidR="00C75A06" w:rsidRPr="00C44FFF">
        <w:rPr>
          <w:rFonts w:ascii="Arial" w:eastAsia="Times New Roman" w:hAnsi="Arial" w:cs="Arial"/>
          <w:color w:val="171717"/>
          <w:sz w:val="24"/>
          <w:szCs w:val="24"/>
          <w:lang w:eastAsia="en-GB"/>
        </w:rPr>
        <w:t xml:space="preserve"> it is necessary for your personal information to be shared</w:t>
      </w:r>
      <w:r w:rsidR="00470E95" w:rsidRPr="00C44FFF">
        <w:rPr>
          <w:rFonts w:ascii="Arial" w:eastAsia="Times New Roman" w:hAnsi="Arial" w:cs="Arial"/>
          <w:color w:val="171717"/>
          <w:sz w:val="24"/>
          <w:szCs w:val="24"/>
          <w:lang w:eastAsia="en-GB"/>
        </w:rPr>
        <w:t>:</w:t>
      </w:r>
    </w:p>
    <w:p w14:paraId="49B99C37" w14:textId="6A7340AB" w:rsidR="00441E84" w:rsidRPr="00C44FFF" w:rsidRDefault="00C75A06" w:rsidP="00470E95">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with </w:t>
      </w:r>
      <w:r w:rsidR="00DE0AB0" w:rsidRPr="00C44FFF">
        <w:rPr>
          <w:rFonts w:ascii="Arial" w:eastAsia="Times New Roman" w:hAnsi="Arial" w:cs="Arial"/>
          <w:color w:val="171717"/>
          <w:sz w:val="24"/>
          <w:szCs w:val="24"/>
          <w:lang w:eastAsia="en-GB"/>
        </w:rPr>
        <w:t xml:space="preserve">competent authorities </w:t>
      </w:r>
      <w:r w:rsidR="00142A01" w:rsidRPr="00C44FFF">
        <w:rPr>
          <w:rFonts w:ascii="Arial" w:eastAsia="Times New Roman" w:hAnsi="Arial" w:cs="Arial"/>
          <w:color w:val="171717"/>
          <w:sz w:val="24"/>
          <w:szCs w:val="24"/>
          <w:lang w:eastAsia="en-GB"/>
        </w:rPr>
        <w:t xml:space="preserve">(such as the police, </w:t>
      </w:r>
      <w:r w:rsidR="00354020" w:rsidRPr="00C44FFF">
        <w:rPr>
          <w:rFonts w:ascii="Arial" w:eastAsia="Times New Roman" w:hAnsi="Arial" w:cs="Arial"/>
          <w:color w:val="171717"/>
          <w:sz w:val="24"/>
          <w:szCs w:val="24"/>
          <w:lang w:eastAsia="en-GB"/>
        </w:rPr>
        <w:t xml:space="preserve">NCA) or action fraud </w:t>
      </w:r>
      <w:r w:rsidR="00DE0AB0" w:rsidRPr="00C44FFF">
        <w:rPr>
          <w:rFonts w:ascii="Arial" w:eastAsia="Times New Roman" w:hAnsi="Arial" w:cs="Arial"/>
          <w:color w:val="171717"/>
          <w:sz w:val="24"/>
          <w:szCs w:val="24"/>
          <w:lang w:eastAsia="en-GB"/>
        </w:rPr>
        <w:t>for law enforcement purposes</w:t>
      </w:r>
      <w:r w:rsidR="00005FF5" w:rsidRPr="00C44FFF">
        <w:rPr>
          <w:rFonts w:ascii="Arial" w:eastAsia="Times New Roman" w:hAnsi="Arial" w:cs="Arial"/>
          <w:color w:val="171717"/>
          <w:sz w:val="24"/>
          <w:szCs w:val="24"/>
          <w:lang w:eastAsia="en-GB"/>
        </w:rPr>
        <w:t xml:space="preserve"> (</w:t>
      </w:r>
      <w:r w:rsidR="005A23A3" w:rsidRPr="00C44FFF">
        <w:rPr>
          <w:rFonts w:ascii="Arial" w:eastAsia="Times New Roman" w:hAnsi="Arial" w:cs="Arial"/>
          <w:color w:val="171717"/>
          <w:sz w:val="24"/>
          <w:szCs w:val="24"/>
          <w:lang w:eastAsia="en-GB"/>
        </w:rPr>
        <w:t xml:space="preserve">for on </w:t>
      </w:r>
      <w:r w:rsidR="00005FF5" w:rsidRPr="00C44FFF">
        <w:rPr>
          <w:rFonts w:ascii="Arial" w:eastAsia="Times New Roman" w:hAnsi="Arial" w:cs="Arial"/>
          <w:color w:val="171717"/>
          <w:sz w:val="24"/>
          <w:szCs w:val="24"/>
          <w:lang w:eastAsia="en-GB"/>
        </w:rPr>
        <w:t xml:space="preserve">substantial public interest reasons – Article 9(2)(g) – </w:t>
      </w:r>
      <w:r w:rsidR="00142A01" w:rsidRPr="00C44FFF">
        <w:rPr>
          <w:rFonts w:ascii="Arial" w:eastAsia="Times New Roman" w:hAnsi="Arial" w:cs="Arial"/>
          <w:color w:val="171717"/>
          <w:sz w:val="24"/>
          <w:szCs w:val="24"/>
          <w:lang w:eastAsia="en-GB"/>
        </w:rPr>
        <w:t xml:space="preserve">for </w:t>
      </w:r>
      <w:r w:rsidR="00005FF5" w:rsidRPr="00C44FFF">
        <w:rPr>
          <w:rFonts w:ascii="Arial" w:eastAsia="Times New Roman" w:hAnsi="Arial" w:cs="Arial"/>
          <w:color w:val="171717"/>
          <w:sz w:val="24"/>
          <w:szCs w:val="24"/>
          <w:lang w:eastAsia="en-GB"/>
        </w:rPr>
        <w:t>preventing or detecting unlawful acts, safeguarding or fraud</w:t>
      </w:r>
      <w:r w:rsidR="00142A01" w:rsidRPr="00C44FFF">
        <w:rPr>
          <w:rFonts w:ascii="Arial" w:eastAsia="Times New Roman" w:hAnsi="Arial" w:cs="Arial"/>
          <w:color w:val="171717"/>
          <w:sz w:val="24"/>
          <w:szCs w:val="24"/>
          <w:lang w:eastAsia="en-GB"/>
        </w:rPr>
        <w:t xml:space="preserve"> purposes</w:t>
      </w:r>
      <w:r w:rsidR="00005FF5" w:rsidRPr="00C44FFF">
        <w:rPr>
          <w:rFonts w:ascii="Arial" w:eastAsia="Times New Roman" w:hAnsi="Arial" w:cs="Arial"/>
          <w:color w:val="171717"/>
          <w:sz w:val="24"/>
          <w:szCs w:val="24"/>
          <w:lang w:eastAsia="en-GB"/>
        </w:rPr>
        <w:t>.</w:t>
      </w:r>
    </w:p>
    <w:p w14:paraId="0C41C613" w14:textId="0056D7A4" w:rsidR="009200DF" w:rsidRPr="00C44FFF" w:rsidRDefault="00441E84" w:rsidP="006174DC">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with our professional advisors</w:t>
      </w:r>
      <w:r w:rsidR="004D3470"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where it is </w:t>
      </w:r>
      <w:r w:rsidR="0024082D" w:rsidRPr="00C44FFF">
        <w:rPr>
          <w:rFonts w:ascii="Arial" w:eastAsia="Times New Roman" w:hAnsi="Arial" w:cs="Arial"/>
          <w:color w:val="171717"/>
          <w:sz w:val="24"/>
          <w:szCs w:val="24"/>
          <w:lang w:eastAsia="en-GB"/>
        </w:rPr>
        <w:t>necessary for the establishment, exercise or defence of legal claims – Article 9(2)(f)</w:t>
      </w:r>
      <w:r w:rsidRPr="00C44FFF">
        <w:rPr>
          <w:rFonts w:ascii="Arial" w:eastAsia="Times New Roman" w:hAnsi="Arial" w:cs="Arial"/>
          <w:color w:val="171717"/>
          <w:sz w:val="24"/>
          <w:szCs w:val="24"/>
          <w:lang w:eastAsia="en-GB"/>
        </w:rPr>
        <w:t>.</w:t>
      </w:r>
    </w:p>
    <w:p w14:paraId="3A03F0F8" w14:textId="00570BDE" w:rsidR="00C75A06" w:rsidRPr="00C44FFF" w:rsidRDefault="00782600" w:rsidP="00C75A06">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Very o</w:t>
      </w:r>
      <w:r w:rsidR="00CD2EB4" w:rsidRPr="00C44FFF">
        <w:rPr>
          <w:rFonts w:ascii="Arial" w:eastAsia="Times New Roman" w:hAnsi="Arial" w:cs="Arial"/>
          <w:color w:val="171717"/>
          <w:sz w:val="24"/>
          <w:szCs w:val="24"/>
          <w:lang w:eastAsia="en-GB"/>
        </w:rPr>
        <w:t>ccasionally t</w:t>
      </w:r>
      <w:r w:rsidR="00A17414" w:rsidRPr="00C44FFF">
        <w:rPr>
          <w:rFonts w:ascii="Arial" w:eastAsia="Times New Roman" w:hAnsi="Arial" w:cs="Arial"/>
          <w:color w:val="171717"/>
          <w:sz w:val="24"/>
          <w:szCs w:val="24"/>
          <w:lang w:eastAsia="en-GB"/>
        </w:rPr>
        <w:t>he University may</w:t>
      </w:r>
      <w:r w:rsidR="00A644B0" w:rsidRPr="00C44FFF">
        <w:rPr>
          <w:rFonts w:ascii="Arial" w:eastAsia="Times New Roman" w:hAnsi="Arial" w:cs="Arial"/>
          <w:color w:val="171717"/>
          <w:sz w:val="24"/>
          <w:szCs w:val="24"/>
          <w:lang w:eastAsia="en-GB"/>
        </w:rPr>
        <w:t>, if appropriate</w:t>
      </w:r>
      <w:r w:rsidR="00CD2EB4" w:rsidRPr="00C44FFF">
        <w:rPr>
          <w:rFonts w:ascii="Arial" w:eastAsia="Times New Roman" w:hAnsi="Arial" w:cs="Arial"/>
          <w:color w:val="171717"/>
          <w:sz w:val="24"/>
          <w:szCs w:val="24"/>
          <w:lang w:eastAsia="en-GB"/>
        </w:rPr>
        <w:t>, legitimate and necessary,</w:t>
      </w:r>
      <w:r w:rsidR="00E72FCF"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rely on </w:t>
      </w:r>
      <w:r w:rsidR="00D0193B" w:rsidRPr="00C44FFF">
        <w:rPr>
          <w:rFonts w:ascii="Arial" w:eastAsia="Times New Roman" w:hAnsi="Arial" w:cs="Arial"/>
          <w:color w:val="171717"/>
          <w:sz w:val="24"/>
          <w:szCs w:val="24"/>
          <w:lang w:eastAsia="en-GB"/>
        </w:rPr>
        <w:t>relevant</w:t>
      </w:r>
      <w:r w:rsidR="00A17414" w:rsidRPr="00C44FFF">
        <w:rPr>
          <w:rFonts w:ascii="Arial" w:eastAsia="Times New Roman" w:hAnsi="Arial" w:cs="Arial"/>
          <w:color w:val="171717"/>
          <w:sz w:val="24"/>
          <w:szCs w:val="24"/>
          <w:lang w:eastAsia="en-GB"/>
        </w:rPr>
        <w:t xml:space="preserve"> exemption</w:t>
      </w:r>
      <w:r w:rsidR="002B4BA9" w:rsidRPr="00C44FFF">
        <w:rPr>
          <w:rFonts w:ascii="Arial" w:eastAsia="Times New Roman" w:hAnsi="Arial" w:cs="Arial"/>
          <w:color w:val="171717"/>
          <w:sz w:val="24"/>
          <w:szCs w:val="24"/>
          <w:lang w:eastAsia="en-GB"/>
        </w:rPr>
        <w:t>s</w:t>
      </w:r>
      <w:r w:rsidR="00A17414" w:rsidRPr="00C44FFF">
        <w:rPr>
          <w:rFonts w:ascii="Arial" w:eastAsia="Times New Roman" w:hAnsi="Arial" w:cs="Arial"/>
          <w:color w:val="171717"/>
          <w:sz w:val="24"/>
          <w:szCs w:val="24"/>
          <w:lang w:eastAsia="en-GB"/>
        </w:rPr>
        <w:t xml:space="preserve"> </w:t>
      </w:r>
      <w:r w:rsidR="00A644B0" w:rsidRPr="00C44FFF">
        <w:rPr>
          <w:rFonts w:ascii="Arial" w:eastAsia="Times New Roman" w:hAnsi="Arial" w:cs="Arial"/>
          <w:color w:val="171717"/>
          <w:sz w:val="24"/>
          <w:szCs w:val="24"/>
          <w:lang w:eastAsia="en-GB"/>
        </w:rPr>
        <w:t>to</w:t>
      </w:r>
      <w:r w:rsidR="00E72FCF" w:rsidRPr="00C44FFF">
        <w:rPr>
          <w:rFonts w:ascii="Arial" w:eastAsia="Times New Roman" w:hAnsi="Arial" w:cs="Arial"/>
          <w:color w:val="171717"/>
          <w:sz w:val="24"/>
          <w:szCs w:val="24"/>
          <w:lang w:eastAsia="en-GB"/>
        </w:rPr>
        <w:t xml:space="preserve"> UK GDPR provisions as are allowed </w:t>
      </w:r>
      <w:r w:rsidR="00D0193B" w:rsidRPr="00C44FFF">
        <w:rPr>
          <w:rFonts w:ascii="Arial" w:eastAsia="Times New Roman" w:hAnsi="Arial" w:cs="Arial"/>
          <w:color w:val="171717"/>
          <w:sz w:val="24"/>
          <w:szCs w:val="24"/>
          <w:lang w:eastAsia="en-GB"/>
        </w:rPr>
        <w:t xml:space="preserve">under the </w:t>
      </w:r>
      <w:hyperlink r:id="rId23" w:history="1">
        <w:r w:rsidR="00D0193B" w:rsidRPr="00C44FFF">
          <w:rPr>
            <w:rStyle w:val="Hyperlink"/>
            <w:rFonts w:ascii="Arial" w:eastAsia="Times New Roman" w:hAnsi="Arial" w:cs="Arial"/>
            <w:sz w:val="24"/>
            <w:szCs w:val="24"/>
            <w:lang w:eastAsia="en-GB"/>
          </w:rPr>
          <w:t>Data Protection Act 2018</w:t>
        </w:r>
      </w:hyperlink>
      <w:r w:rsidR="00D0193B" w:rsidRPr="00C44FFF">
        <w:rPr>
          <w:rFonts w:ascii="Arial" w:eastAsia="Times New Roman" w:hAnsi="Arial" w:cs="Arial"/>
          <w:color w:val="171717"/>
          <w:sz w:val="24"/>
          <w:szCs w:val="24"/>
          <w:lang w:eastAsia="en-GB"/>
        </w:rPr>
        <w:t xml:space="preserve"> </w:t>
      </w:r>
      <w:r w:rsidR="00E72FCF" w:rsidRPr="00C44FFF">
        <w:rPr>
          <w:rFonts w:ascii="Arial" w:eastAsia="Times New Roman" w:hAnsi="Arial" w:cs="Arial"/>
          <w:color w:val="171717"/>
          <w:sz w:val="24"/>
          <w:szCs w:val="24"/>
          <w:lang w:eastAsia="en-GB"/>
        </w:rPr>
        <w:t>(</w:t>
      </w:r>
      <w:r w:rsidR="00171E4B" w:rsidRPr="00C44FFF">
        <w:rPr>
          <w:rFonts w:ascii="Arial" w:eastAsia="Times New Roman" w:hAnsi="Arial" w:cs="Arial"/>
          <w:color w:val="171717"/>
          <w:sz w:val="24"/>
          <w:szCs w:val="24"/>
          <w:lang w:eastAsia="en-GB"/>
        </w:rPr>
        <w:t>in relation to</w:t>
      </w:r>
      <w:r w:rsidR="00D0193B" w:rsidRPr="00C44FFF">
        <w:rPr>
          <w:rFonts w:ascii="Arial" w:eastAsia="Times New Roman" w:hAnsi="Arial" w:cs="Arial"/>
          <w:color w:val="171717"/>
          <w:sz w:val="24"/>
          <w:szCs w:val="24"/>
          <w:lang w:eastAsia="en-GB"/>
        </w:rPr>
        <w:t xml:space="preserve"> crime</w:t>
      </w:r>
      <w:r w:rsidR="002B4BA9" w:rsidRPr="00C44FFF">
        <w:rPr>
          <w:rFonts w:ascii="Arial" w:eastAsia="Times New Roman" w:hAnsi="Arial" w:cs="Arial"/>
          <w:color w:val="171717"/>
          <w:sz w:val="24"/>
          <w:szCs w:val="24"/>
          <w:lang w:eastAsia="en-GB"/>
        </w:rPr>
        <w:t xml:space="preserve"> and taxation, management forecasts, negotiations, confidential references and exam scripts and exam marks</w:t>
      </w:r>
      <w:r w:rsidR="00171E4B" w:rsidRPr="00C44FFF">
        <w:rPr>
          <w:rFonts w:ascii="Arial" w:eastAsia="Times New Roman" w:hAnsi="Arial" w:cs="Arial"/>
          <w:color w:val="171717"/>
          <w:sz w:val="24"/>
          <w:szCs w:val="24"/>
          <w:lang w:eastAsia="en-GB"/>
        </w:rPr>
        <w:t>)</w:t>
      </w:r>
      <w:r w:rsidR="002B4BA9" w:rsidRPr="00C44FFF">
        <w:rPr>
          <w:rFonts w:ascii="Arial" w:eastAsia="Times New Roman" w:hAnsi="Arial" w:cs="Arial"/>
          <w:color w:val="171717"/>
          <w:sz w:val="24"/>
          <w:szCs w:val="24"/>
          <w:lang w:eastAsia="en-GB"/>
        </w:rPr>
        <w:t>.</w:t>
      </w:r>
    </w:p>
    <w:p w14:paraId="4F63D549" w14:textId="0E581D17" w:rsidR="00AB1AB1" w:rsidRPr="000014E8" w:rsidRDefault="00AB1AB1" w:rsidP="003C4FCE">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Transfer of your information outside of</w:t>
      </w:r>
      <w:r w:rsidR="003C4FCE" w:rsidRPr="000014E8">
        <w:rPr>
          <w:rFonts w:ascii="Arial" w:eastAsia="Times New Roman" w:hAnsi="Arial" w:cs="Arial"/>
          <w:b/>
          <w:bCs/>
          <w:color w:val="003882"/>
          <w:sz w:val="36"/>
          <w:szCs w:val="36"/>
          <w:lang w:eastAsia="en-GB"/>
        </w:rPr>
        <w:t xml:space="preserve"> the UK</w:t>
      </w:r>
    </w:p>
    <w:p w14:paraId="6F5FBA9F" w14:textId="0DE09B43"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When it is necessary for us to transfer your personal information across national boundaries to a third party </w:t>
      </w:r>
      <w:r w:rsidR="00103957" w:rsidRPr="00C44FFF">
        <w:rPr>
          <w:rFonts w:ascii="Arial" w:eastAsia="Times New Roman" w:hAnsi="Arial" w:cs="Arial"/>
          <w:color w:val="171717"/>
          <w:sz w:val="24"/>
          <w:szCs w:val="24"/>
          <w:lang w:eastAsia="en-GB"/>
        </w:rPr>
        <w:t xml:space="preserve">data </w:t>
      </w:r>
      <w:r w:rsidRPr="00C44FFF">
        <w:rPr>
          <w:rFonts w:ascii="Arial" w:eastAsia="Times New Roman" w:hAnsi="Arial" w:cs="Arial"/>
          <w:color w:val="171717"/>
          <w:sz w:val="24"/>
          <w:szCs w:val="24"/>
          <w:lang w:eastAsia="en-GB"/>
        </w:rPr>
        <w:t>processor, such as one of our service providers, we will ensure this safeguards your personal information by requiring such transfers are made in compliance with all relevant data protection laws.</w:t>
      </w:r>
    </w:p>
    <w:p w14:paraId="3137A7EC" w14:textId="44A4BE9C" w:rsidR="00030F53" w:rsidRDefault="0057124F" w:rsidP="00C75A06">
      <w:pPr>
        <w:shd w:val="clear" w:color="auto" w:fill="FFFFFF"/>
        <w:spacing w:after="100" w:afterAutospacing="1" w:line="240" w:lineRule="auto"/>
        <w:rPr>
          <w:rFonts w:ascii="Arial" w:eastAsia="Times New Roman" w:hAnsi="Arial" w:cs="Arial"/>
          <w:color w:val="171717"/>
          <w:sz w:val="24"/>
          <w:szCs w:val="24"/>
          <w:lang w:eastAsia="en-GB"/>
        </w:rPr>
      </w:pPr>
      <w:r w:rsidRPr="0057124F">
        <w:rPr>
          <w:rFonts w:ascii="Arial" w:eastAsia="Times New Roman" w:hAnsi="Arial" w:cs="Arial"/>
          <w:color w:val="171717"/>
          <w:sz w:val="24"/>
          <w:szCs w:val="24"/>
          <w:lang w:eastAsia="en-GB"/>
        </w:rPr>
        <w:t>Microsoft store personal data local</w:t>
      </w:r>
      <w:r>
        <w:rPr>
          <w:rFonts w:ascii="Arial" w:eastAsia="Times New Roman" w:hAnsi="Arial" w:cs="Arial"/>
          <w:color w:val="171717"/>
          <w:sz w:val="24"/>
          <w:szCs w:val="24"/>
          <w:lang w:eastAsia="en-GB"/>
        </w:rPr>
        <w:t xml:space="preserve">ly. </w:t>
      </w:r>
      <w:r w:rsidR="00782600">
        <w:rPr>
          <w:rFonts w:ascii="Arial" w:eastAsia="Times New Roman" w:hAnsi="Arial" w:cs="Arial"/>
          <w:color w:val="171717"/>
          <w:sz w:val="24"/>
          <w:szCs w:val="24"/>
          <w:lang w:eastAsia="en-GB"/>
        </w:rPr>
        <w:t>D</w:t>
      </w:r>
      <w:r w:rsidR="00AD31AA">
        <w:rPr>
          <w:rFonts w:ascii="Arial" w:eastAsia="Times New Roman" w:hAnsi="Arial" w:cs="Arial"/>
          <w:color w:val="171717"/>
          <w:sz w:val="24"/>
          <w:szCs w:val="24"/>
          <w:lang w:eastAsia="en-GB"/>
        </w:rPr>
        <w:t xml:space="preserve">etails </w:t>
      </w:r>
      <w:r w:rsidR="00782600">
        <w:rPr>
          <w:rFonts w:ascii="Arial" w:eastAsia="Times New Roman" w:hAnsi="Arial" w:cs="Arial"/>
          <w:color w:val="171717"/>
          <w:sz w:val="24"/>
          <w:szCs w:val="24"/>
          <w:lang w:eastAsia="en-GB"/>
        </w:rPr>
        <w:t xml:space="preserve">of </w:t>
      </w:r>
      <w:r>
        <w:rPr>
          <w:rFonts w:ascii="Arial" w:eastAsia="Times New Roman" w:hAnsi="Arial" w:cs="Arial"/>
          <w:color w:val="171717"/>
          <w:sz w:val="24"/>
          <w:szCs w:val="24"/>
          <w:lang w:eastAsia="en-GB"/>
        </w:rPr>
        <w:t xml:space="preserve">the safeguards in place for any authorised transfers can be found </w:t>
      </w:r>
      <w:r w:rsidR="00AD31AA">
        <w:rPr>
          <w:rFonts w:ascii="Arial" w:eastAsia="Times New Roman" w:hAnsi="Arial" w:cs="Arial"/>
          <w:color w:val="171717"/>
          <w:sz w:val="24"/>
          <w:szCs w:val="24"/>
          <w:lang w:eastAsia="en-GB"/>
        </w:rPr>
        <w:t>on their website</w:t>
      </w:r>
      <w:r w:rsidR="00E4213D">
        <w:rPr>
          <w:rFonts w:ascii="Arial" w:eastAsia="Times New Roman" w:hAnsi="Arial" w:cs="Arial"/>
          <w:color w:val="171717"/>
          <w:sz w:val="24"/>
          <w:szCs w:val="24"/>
          <w:lang w:eastAsia="en-GB"/>
        </w:rPr>
        <w:t xml:space="preserve"> in their </w:t>
      </w:r>
      <w:hyperlink r:id="rId24" w:history="1">
        <w:r w:rsidR="00E4213D" w:rsidRPr="00E4213D">
          <w:rPr>
            <w:rStyle w:val="Hyperlink"/>
            <w:rFonts w:ascii="Arial" w:eastAsia="Times New Roman" w:hAnsi="Arial" w:cs="Arial"/>
            <w:sz w:val="24"/>
            <w:szCs w:val="24"/>
            <w:lang w:eastAsia="en-GB"/>
          </w:rPr>
          <w:t>Data Protection Addendum</w:t>
        </w:r>
      </w:hyperlink>
      <w:r>
        <w:rPr>
          <w:rFonts w:ascii="Arial" w:eastAsia="Times New Roman" w:hAnsi="Arial" w:cs="Arial"/>
          <w:color w:val="171717"/>
          <w:sz w:val="24"/>
          <w:szCs w:val="24"/>
          <w:lang w:eastAsia="en-GB"/>
        </w:rPr>
        <w:t>.</w:t>
      </w:r>
    </w:p>
    <w:p w14:paraId="6DEE6ABC" w14:textId="77777777" w:rsidR="00AD31AA" w:rsidRDefault="00472771" w:rsidP="00AD31AA">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How long your personal data will be kept</w:t>
      </w:r>
    </w:p>
    <w:p w14:paraId="4853DC3C" w14:textId="06610186" w:rsidR="003C4FCE" w:rsidRPr="00AD31AA" w:rsidRDefault="00AD31AA" w:rsidP="00AD31AA">
      <w:pPr>
        <w:shd w:val="clear" w:color="auto" w:fill="FFFFFF"/>
        <w:spacing w:before="100" w:beforeAutospacing="1" w:after="100" w:afterAutospacing="1" w:line="240" w:lineRule="auto"/>
        <w:outlineLvl w:val="2"/>
        <w:rPr>
          <w:rFonts w:ascii="Arial" w:eastAsia="Times New Roman" w:hAnsi="Arial" w:cs="Arial"/>
          <w:color w:val="171717"/>
          <w:sz w:val="24"/>
          <w:szCs w:val="24"/>
          <w:lang w:eastAsia="en-GB"/>
        </w:rPr>
      </w:pPr>
      <w:r w:rsidRPr="00AD31AA">
        <w:rPr>
          <w:rFonts w:ascii="Arial" w:eastAsia="Times New Roman" w:hAnsi="Arial" w:cs="Arial"/>
          <w:color w:val="171717"/>
          <w:sz w:val="24"/>
          <w:szCs w:val="24"/>
          <w:lang w:eastAsia="en-GB"/>
        </w:rPr>
        <w:t xml:space="preserve">Please see our </w:t>
      </w:r>
      <w:hyperlink r:id="rId25" w:history="1">
        <w:r w:rsidRPr="00C034BB">
          <w:rPr>
            <w:rStyle w:val="Hyperlink"/>
            <w:rFonts w:ascii="Arial" w:eastAsia="Times New Roman" w:hAnsi="Arial" w:cs="Arial"/>
            <w:sz w:val="24"/>
            <w:szCs w:val="24"/>
            <w:lang w:eastAsia="en-GB"/>
          </w:rPr>
          <w:t xml:space="preserve">Document Retention </w:t>
        </w:r>
        <w:r w:rsidR="00C034BB" w:rsidRPr="00C034BB">
          <w:rPr>
            <w:rStyle w:val="Hyperlink"/>
            <w:rFonts w:ascii="Arial" w:eastAsia="Times New Roman" w:hAnsi="Arial" w:cs="Arial"/>
            <w:sz w:val="24"/>
            <w:szCs w:val="24"/>
            <w:lang w:eastAsia="en-GB"/>
          </w:rPr>
          <w:t xml:space="preserve">and </w:t>
        </w:r>
        <w:r w:rsidRPr="00C034BB">
          <w:rPr>
            <w:rStyle w:val="Hyperlink"/>
            <w:rFonts w:ascii="Arial" w:eastAsia="Times New Roman" w:hAnsi="Arial" w:cs="Arial"/>
            <w:sz w:val="24"/>
            <w:szCs w:val="24"/>
            <w:lang w:eastAsia="en-GB"/>
          </w:rPr>
          <w:t>Archiving Policy</w:t>
        </w:r>
      </w:hyperlink>
      <w:r w:rsidR="00ED2BA9">
        <w:rPr>
          <w:rFonts w:ascii="Arial" w:eastAsia="Times New Roman" w:hAnsi="Arial" w:cs="Arial"/>
          <w:color w:val="171717"/>
          <w:sz w:val="24"/>
          <w:szCs w:val="24"/>
          <w:lang w:eastAsia="en-GB"/>
        </w:rPr>
        <w:t xml:space="preserve"> for details on how long the University keeps your </w:t>
      </w:r>
      <w:r w:rsidR="00C034BB">
        <w:rPr>
          <w:rFonts w:ascii="Arial" w:eastAsia="Times New Roman" w:hAnsi="Arial" w:cs="Arial"/>
          <w:color w:val="171717"/>
          <w:sz w:val="24"/>
          <w:szCs w:val="24"/>
          <w:lang w:eastAsia="en-GB"/>
        </w:rPr>
        <w:t>core student</w:t>
      </w:r>
      <w:r w:rsidR="00ED2BA9">
        <w:rPr>
          <w:rFonts w:ascii="Arial" w:eastAsia="Times New Roman" w:hAnsi="Arial" w:cs="Arial"/>
          <w:color w:val="171717"/>
          <w:sz w:val="24"/>
          <w:szCs w:val="24"/>
          <w:lang w:eastAsia="en-GB"/>
        </w:rPr>
        <w:t xml:space="preserve"> record</w:t>
      </w:r>
      <w:r w:rsidR="00C034BB">
        <w:rPr>
          <w:rFonts w:ascii="Arial" w:eastAsia="Times New Roman" w:hAnsi="Arial" w:cs="Arial"/>
          <w:color w:val="171717"/>
          <w:sz w:val="24"/>
          <w:szCs w:val="24"/>
          <w:lang w:eastAsia="en-GB"/>
        </w:rPr>
        <w:t>s</w:t>
      </w:r>
      <w:r w:rsidRPr="00AD31AA">
        <w:rPr>
          <w:rFonts w:ascii="Arial" w:eastAsia="Times New Roman" w:hAnsi="Arial" w:cs="Arial"/>
          <w:color w:val="171717"/>
          <w:sz w:val="24"/>
          <w:szCs w:val="24"/>
          <w:lang w:eastAsia="en-GB"/>
        </w:rPr>
        <w:t xml:space="preserve">. </w:t>
      </w:r>
    </w:p>
    <w:p w14:paraId="2B7B00EA" w14:textId="07927BFB" w:rsidR="00ED2BA9" w:rsidRDefault="00ED2BA9" w:rsidP="00ED2BA9">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In Student Services w</w:t>
      </w:r>
      <w:r w:rsidRPr="00ED2BA9">
        <w:rPr>
          <w:rFonts w:ascii="Arial" w:eastAsia="Times New Roman" w:hAnsi="Arial" w:cs="Arial"/>
          <w:color w:val="171717"/>
          <w:sz w:val="24"/>
          <w:szCs w:val="24"/>
          <w:lang w:eastAsia="en-GB"/>
        </w:rPr>
        <w:t xml:space="preserve">e keep </w:t>
      </w:r>
      <w:r w:rsidR="00782600">
        <w:rPr>
          <w:rFonts w:ascii="Arial" w:eastAsia="Times New Roman" w:hAnsi="Arial" w:cs="Arial"/>
          <w:color w:val="171717"/>
          <w:sz w:val="24"/>
          <w:szCs w:val="24"/>
          <w:lang w:eastAsia="en-GB"/>
        </w:rPr>
        <w:t xml:space="preserve">most </w:t>
      </w:r>
      <w:r w:rsidRPr="00ED2BA9">
        <w:rPr>
          <w:rFonts w:ascii="Arial" w:eastAsia="Times New Roman" w:hAnsi="Arial" w:cs="Arial"/>
          <w:color w:val="171717"/>
          <w:sz w:val="24"/>
          <w:szCs w:val="24"/>
          <w:lang w:eastAsia="en-GB"/>
        </w:rPr>
        <w:t>records for 6 years from the date you left the University</w:t>
      </w:r>
      <w:r w:rsidRPr="00ED2BA9">
        <w:rPr>
          <w:rFonts w:ascii="Arial" w:eastAsia="Times New Roman" w:hAnsi="Arial" w:cs="Arial"/>
          <w:i/>
          <w:iCs/>
          <w:color w:val="171717"/>
          <w:sz w:val="24"/>
          <w:szCs w:val="24"/>
          <w:lang w:eastAsia="en-GB"/>
        </w:rPr>
        <w:t>.</w:t>
      </w:r>
    </w:p>
    <w:p w14:paraId="642EA1EA" w14:textId="572D9E40" w:rsidR="00956AB4" w:rsidRPr="00457092" w:rsidRDefault="00ED2BA9" w:rsidP="00ED2BA9">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If the records relate to a </w:t>
      </w:r>
      <w:r w:rsidR="00457092">
        <w:rPr>
          <w:rFonts w:ascii="Arial" w:eastAsia="Times New Roman" w:hAnsi="Arial" w:cs="Arial"/>
          <w:color w:val="171717"/>
          <w:sz w:val="24"/>
          <w:szCs w:val="24"/>
          <w:lang w:eastAsia="en-GB"/>
        </w:rPr>
        <w:t>fund or bursary</w:t>
      </w:r>
      <w:r>
        <w:rPr>
          <w:rFonts w:ascii="Arial" w:eastAsia="Times New Roman" w:hAnsi="Arial" w:cs="Arial"/>
          <w:color w:val="171717"/>
          <w:sz w:val="24"/>
          <w:szCs w:val="24"/>
          <w:lang w:eastAsia="en-GB"/>
        </w:rPr>
        <w:t xml:space="preserve"> application we keep these for 6 years from the date of the grant or </w:t>
      </w:r>
      <w:r w:rsidR="00782600">
        <w:rPr>
          <w:rFonts w:ascii="Arial" w:eastAsia="Times New Roman" w:hAnsi="Arial" w:cs="Arial"/>
          <w:color w:val="171717"/>
          <w:sz w:val="24"/>
          <w:szCs w:val="24"/>
          <w:lang w:eastAsia="en-GB"/>
        </w:rPr>
        <w:t xml:space="preserve">for </w:t>
      </w:r>
      <w:r>
        <w:rPr>
          <w:rFonts w:ascii="Arial" w:eastAsia="Times New Roman" w:hAnsi="Arial" w:cs="Arial"/>
          <w:color w:val="171717"/>
          <w:sz w:val="24"/>
          <w:szCs w:val="24"/>
          <w:lang w:eastAsia="en-GB"/>
        </w:rPr>
        <w:t xml:space="preserve">1 year if your application </w:t>
      </w:r>
      <w:r w:rsidR="00AC7F42">
        <w:rPr>
          <w:rFonts w:ascii="Arial" w:eastAsia="Times New Roman" w:hAnsi="Arial" w:cs="Arial"/>
          <w:color w:val="171717"/>
          <w:sz w:val="24"/>
          <w:szCs w:val="24"/>
          <w:lang w:eastAsia="en-GB"/>
        </w:rPr>
        <w:t xml:space="preserve">is unsuccessful. </w:t>
      </w:r>
      <w:r w:rsidRPr="00ED2BA9">
        <w:rPr>
          <w:rFonts w:ascii="Arial" w:eastAsia="Times New Roman" w:hAnsi="Arial" w:cs="Arial"/>
          <w:i/>
          <w:iCs/>
          <w:color w:val="171717"/>
          <w:sz w:val="24"/>
          <w:szCs w:val="24"/>
          <w:lang w:eastAsia="en-GB"/>
        </w:rPr>
        <w:t xml:space="preserve"> </w:t>
      </w:r>
      <w:r w:rsidR="00457092">
        <w:rPr>
          <w:rFonts w:ascii="Arial" w:eastAsia="Times New Roman" w:hAnsi="Arial" w:cs="Arial"/>
          <w:color w:val="171717"/>
          <w:sz w:val="24"/>
          <w:szCs w:val="24"/>
          <w:lang w:eastAsia="en-GB"/>
        </w:rPr>
        <w:t xml:space="preserve">In relation to the </w:t>
      </w:r>
      <w:hyperlink r:id="rId26" w:history="1">
        <w:r w:rsidR="00457092" w:rsidRPr="00457092">
          <w:rPr>
            <w:rStyle w:val="Hyperlink"/>
            <w:rFonts w:ascii="Arial" w:eastAsia="Times New Roman" w:hAnsi="Arial" w:cs="Arial"/>
            <w:sz w:val="24"/>
            <w:szCs w:val="24"/>
            <w:lang w:eastAsia="en-GB"/>
          </w:rPr>
          <w:t>Gender Affirmation Fund</w:t>
        </w:r>
      </w:hyperlink>
      <w:r w:rsidR="00457092">
        <w:rPr>
          <w:rFonts w:ascii="Arial" w:eastAsia="Times New Roman" w:hAnsi="Arial" w:cs="Arial"/>
          <w:color w:val="171717"/>
          <w:sz w:val="24"/>
          <w:szCs w:val="24"/>
          <w:lang w:eastAsia="en-GB"/>
        </w:rPr>
        <w:t xml:space="preserve"> we keep information of all applications after which only the Student ID number is kept for the duration of your time with us (up to 4 years). </w:t>
      </w:r>
    </w:p>
    <w:p w14:paraId="1D3EE569" w14:textId="5D5720C5" w:rsidR="00B13FD4" w:rsidRPr="00C44FFF" w:rsidRDefault="00B13FD4" w:rsidP="00B13FD4">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lastRenderedPageBreak/>
        <w:t xml:space="preserve">We also </w:t>
      </w:r>
      <w:r w:rsidR="00C034BB">
        <w:rPr>
          <w:rFonts w:ascii="Arial" w:eastAsia="Times New Roman" w:hAnsi="Arial" w:cs="Arial"/>
          <w:color w:val="171717"/>
          <w:sz w:val="24"/>
          <w:szCs w:val="24"/>
          <w:lang w:eastAsia="en-GB"/>
        </w:rPr>
        <w:t>store</w:t>
      </w:r>
      <w:r>
        <w:rPr>
          <w:rFonts w:ascii="Arial" w:eastAsia="Times New Roman" w:hAnsi="Arial" w:cs="Arial"/>
          <w:color w:val="171717"/>
          <w:sz w:val="24"/>
          <w:szCs w:val="24"/>
          <w:lang w:eastAsia="en-GB"/>
        </w:rPr>
        <w:t xml:space="preserve"> legacy records relating to</w:t>
      </w:r>
      <w:r w:rsidR="00C034BB">
        <w:rPr>
          <w:rFonts w:ascii="Arial" w:eastAsia="Times New Roman" w:hAnsi="Arial" w:cs="Arial"/>
          <w:color w:val="171717"/>
          <w:sz w:val="24"/>
          <w:szCs w:val="24"/>
          <w:lang w:eastAsia="en-GB"/>
        </w:rPr>
        <w:t xml:space="preserve"> our</w:t>
      </w:r>
      <w:r>
        <w:rPr>
          <w:rFonts w:ascii="Arial" w:eastAsia="Times New Roman" w:hAnsi="Arial" w:cs="Arial"/>
          <w:color w:val="171717"/>
          <w:sz w:val="24"/>
          <w:szCs w:val="24"/>
          <w:lang w:eastAsia="en-GB"/>
        </w:rPr>
        <w:t xml:space="preserve"> </w:t>
      </w:r>
      <w:r w:rsidR="00C034BB">
        <w:rPr>
          <w:rFonts w:ascii="Arial" w:eastAsia="Times New Roman" w:hAnsi="Arial" w:cs="Arial"/>
          <w:color w:val="171717"/>
          <w:sz w:val="24"/>
          <w:szCs w:val="24"/>
          <w:lang w:eastAsia="en-GB"/>
        </w:rPr>
        <w:t>C</w:t>
      </w:r>
      <w:r>
        <w:rPr>
          <w:rFonts w:ascii="Arial" w:eastAsia="Times New Roman" w:hAnsi="Arial" w:cs="Arial"/>
          <w:color w:val="171717"/>
          <w:sz w:val="24"/>
          <w:szCs w:val="24"/>
          <w:lang w:eastAsia="en-GB"/>
        </w:rPr>
        <w:t>ovid</w:t>
      </w:r>
      <w:r w:rsidR="00C034BB">
        <w:rPr>
          <w:rFonts w:ascii="Arial" w:eastAsia="Times New Roman" w:hAnsi="Arial" w:cs="Arial"/>
          <w:color w:val="171717"/>
          <w:sz w:val="24"/>
          <w:szCs w:val="24"/>
          <w:lang w:eastAsia="en-GB"/>
        </w:rPr>
        <w:t xml:space="preserve"> reporting</w:t>
      </w:r>
      <w:r>
        <w:rPr>
          <w:rFonts w:ascii="Arial" w:eastAsia="Times New Roman" w:hAnsi="Arial" w:cs="Arial"/>
          <w:color w:val="171717"/>
          <w:sz w:val="24"/>
          <w:szCs w:val="24"/>
          <w:lang w:eastAsia="en-GB"/>
        </w:rPr>
        <w:t xml:space="preserve"> </w:t>
      </w:r>
      <w:r w:rsidR="00C034BB">
        <w:rPr>
          <w:rFonts w:ascii="Arial" w:eastAsia="Times New Roman" w:hAnsi="Arial" w:cs="Arial"/>
          <w:color w:val="171717"/>
          <w:sz w:val="24"/>
          <w:szCs w:val="24"/>
          <w:lang w:eastAsia="en-GB"/>
        </w:rPr>
        <w:t xml:space="preserve">requirements </w:t>
      </w:r>
      <w:r>
        <w:rPr>
          <w:rFonts w:ascii="Arial" w:eastAsia="Times New Roman" w:hAnsi="Arial" w:cs="Arial"/>
          <w:color w:val="171717"/>
          <w:sz w:val="24"/>
          <w:szCs w:val="24"/>
          <w:lang w:eastAsia="en-GB"/>
        </w:rPr>
        <w:t xml:space="preserve">for </w:t>
      </w:r>
      <w:r w:rsidR="00C034BB">
        <w:rPr>
          <w:rFonts w:ascii="Arial" w:eastAsia="Times New Roman" w:hAnsi="Arial" w:cs="Arial"/>
          <w:color w:val="171717"/>
          <w:sz w:val="24"/>
          <w:szCs w:val="24"/>
          <w:lang w:eastAsia="en-GB"/>
        </w:rPr>
        <w:t>6 years from the date of report</w:t>
      </w:r>
      <w:r>
        <w:rPr>
          <w:rFonts w:ascii="Arial" w:eastAsia="Times New Roman" w:hAnsi="Arial" w:cs="Arial"/>
          <w:color w:val="171717"/>
          <w:sz w:val="24"/>
          <w:szCs w:val="24"/>
          <w:lang w:eastAsia="en-GB"/>
        </w:rPr>
        <w:t>.</w:t>
      </w:r>
    </w:p>
    <w:p w14:paraId="03E7ADF7" w14:textId="7F15F91D" w:rsidR="00FC4DAF" w:rsidRPr="000014E8" w:rsidRDefault="00FC4DAF" w:rsidP="00FC4DAF">
      <w:pPr>
        <w:shd w:val="clear" w:color="auto" w:fill="FFFFFF"/>
        <w:spacing w:after="100" w:afterAutospacing="1" w:line="240" w:lineRule="auto"/>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Security</w:t>
      </w:r>
    </w:p>
    <w:p w14:paraId="5AAF1A4D" w14:textId="5F05069C" w:rsidR="00A86E05" w:rsidRPr="00C44FFF" w:rsidRDefault="002229D7"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will ensure that security measures are in place to prevent the accidental loss, unauthorised use or access to your data. </w:t>
      </w:r>
      <w:r w:rsidR="00B13333" w:rsidRPr="00C44FFF">
        <w:rPr>
          <w:rFonts w:ascii="Arial" w:eastAsia="Times New Roman" w:hAnsi="Arial" w:cs="Arial"/>
          <w:color w:val="171717"/>
          <w:sz w:val="24"/>
          <w:szCs w:val="24"/>
          <w:lang w:eastAsia="en-GB"/>
        </w:rPr>
        <w:t xml:space="preserve">Access is </w:t>
      </w:r>
      <w:r w:rsidR="00094CA9" w:rsidRPr="00C44FFF">
        <w:rPr>
          <w:rFonts w:ascii="Arial" w:eastAsia="Times New Roman" w:hAnsi="Arial" w:cs="Arial"/>
          <w:color w:val="171717"/>
          <w:sz w:val="24"/>
          <w:szCs w:val="24"/>
          <w:lang w:eastAsia="en-GB"/>
        </w:rPr>
        <w:t xml:space="preserve">given to staff </w:t>
      </w:r>
      <w:r w:rsidR="00B13333" w:rsidRPr="00C44FFF">
        <w:rPr>
          <w:rFonts w:ascii="Arial" w:eastAsia="Times New Roman" w:hAnsi="Arial" w:cs="Arial"/>
          <w:color w:val="171717"/>
          <w:sz w:val="24"/>
          <w:szCs w:val="24"/>
          <w:lang w:eastAsia="en-GB"/>
        </w:rPr>
        <w:t>on a ‘need to know’ basis</w:t>
      </w:r>
      <w:r w:rsidR="00094CA9" w:rsidRPr="00C44FFF">
        <w:rPr>
          <w:rFonts w:ascii="Arial" w:eastAsia="Times New Roman" w:hAnsi="Arial" w:cs="Arial"/>
          <w:color w:val="171717"/>
          <w:sz w:val="24"/>
          <w:szCs w:val="24"/>
          <w:lang w:eastAsia="en-GB"/>
        </w:rPr>
        <w:t>. O</w:t>
      </w:r>
      <w:r w:rsidR="00E55CAF" w:rsidRPr="00C44FFF">
        <w:rPr>
          <w:rFonts w:ascii="Arial" w:eastAsia="Times New Roman" w:hAnsi="Arial" w:cs="Arial"/>
          <w:color w:val="171717"/>
          <w:sz w:val="24"/>
          <w:szCs w:val="24"/>
          <w:lang w:eastAsia="en-GB"/>
        </w:rPr>
        <w:t xml:space="preserve">ur staff are required to keep </w:t>
      </w:r>
      <w:r w:rsidR="00FF6BF5" w:rsidRPr="00C44FFF">
        <w:rPr>
          <w:rFonts w:ascii="Arial" w:eastAsia="Times New Roman" w:hAnsi="Arial" w:cs="Arial"/>
          <w:color w:val="171717"/>
          <w:sz w:val="24"/>
          <w:szCs w:val="24"/>
          <w:lang w:eastAsia="en-GB"/>
        </w:rPr>
        <w:t>your data safe and complete data protection training.</w:t>
      </w:r>
    </w:p>
    <w:p w14:paraId="0902BDA2" w14:textId="26083D94" w:rsidR="00FC4DAF" w:rsidRPr="00C44FFF" w:rsidRDefault="00FF6BF5"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have procedures in place to deal with any data </w:t>
      </w:r>
      <w:r w:rsidR="000C1156" w:rsidRPr="00C44FFF">
        <w:rPr>
          <w:rFonts w:ascii="Arial" w:eastAsia="Times New Roman" w:hAnsi="Arial" w:cs="Arial"/>
          <w:color w:val="171717"/>
          <w:sz w:val="24"/>
          <w:szCs w:val="24"/>
          <w:lang w:eastAsia="en-GB"/>
        </w:rPr>
        <w:t>security incidents</w:t>
      </w:r>
      <w:r w:rsidR="00881A40" w:rsidRPr="00C44FFF">
        <w:rPr>
          <w:rFonts w:ascii="Arial" w:eastAsia="Times New Roman" w:hAnsi="Arial" w:cs="Arial"/>
          <w:color w:val="171717"/>
          <w:sz w:val="24"/>
          <w:szCs w:val="24"/>
          <w:lang w:eastAsia="en-GB"/>
        </w:rPr>
        <w:t xml:space="preserve"> and will notify you and the ICO </w:t>
      </w:r>
      <w:r w:rsidR="000C1156" w:rsidRPr="00C44FFF">
        <w:rPr>
          <w:rFonts w:ascii="Arial" w:eastAsia="Times New Roman" w:hAnsi="Arial" w:cs="Arial"/>
          <w:color w:val="171717"/>
          <w:sz w:val="24"/>
          <w:szCs w:val="24"/>
          <w:lang w:eastAsia="en-GB"/>
        </w:rPr>
        <w:t xml:space="preserve">in the event of a data breach </w:t>
      </w:r>
      <w:r w:rsidR="00881A40" w:rsidRPr="00C44FFF">
        <w:rPr>
          <w:rFonts w:ascii="Arial" w:eastAsia="Times New Roman" w:hAnsi="Arial" w:cs="Arial"/>
          <w:color w:val="171717"/>
          <w:sz w:val="24"/>
          <w:szCs w:val="24"/>
          <w:lang w:eastAsia="en-GB"/>
        </w:rPr>
        <w:t>where we are required to do so.</w:t>
      </w:r>
    </w:p>
    <w:p w14:paraId="468757F4"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Your rights</w:t>
      </w:r>
    </w:p>
    <w:p w14:paraId="17BD4BF0" w14:textId="4E03BAC8" w:rsidR="0012117F"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Please be aware of the following rights</w:t>
      </w:r>
      <w:r w:rsidR="0078630C" w:rsidRPr="00C44FFF">
        <w:rPr>
          <w:rFonts w:ascii="Arial" w:eastAsia="Times New Roman" w:hAnsi="Arial" w:cs="Arial"/>
          <w:color w:val="171717"/>
          <w:sz w:val="24"/>
          <w:szCs w:val="24"/>
          <w:lang w:eastAsia="en-GB"/>
        </w:rPr>
        <w:t xml:space="preserve"> which can be accessed free of charge</w:t>
      </w:r>
      <w:r w:rsidR="0095350A" w:rsidRPr="00C44FFF">
        <w:rPr>
          <w:rFonts w:ascii="Arial" w:eastAsia="Times New Roman" w:hAnsi="Arial" w:cs="Arial"/>
          <w:color w:val="171717"/>
          <w:sz w:val="24"/>
          <w:szCs w:val="24"/>
          <w:lang w:eastAsia="en-GB"/>
        </w:rPr>
        <w:t xml:space="preserve"> by contacting </w:t>
      </w:r>
      <w:hyperlink r:id="rId27" w:history="1">
        <w:r w:rsidR="0012117F" w:rsidRPr="00C44FFF">
          <w:rPr>
            <w:rStyle w:val="Hyperlink"/>
            <w:rFonts w:ascii="Arial" w:eastAsia="Times New Roman" w:hAnsi="Arial" w:cs="Arial"/>
            <w:sz w:val="24"/>
            <w:szCs w:val="24"/>
            <w:lang w:eastAsia="en-GB"/>
          </w:rPr>
          <w:t>dataprotection@kent.ac.uk</w:t>
        </w:r>
      </w:hyperlink>
      <w:r w:rsidR="0012117F" w:rsidRPr="00C44FFF">
        <w:rPr>
          <w:rFonts w:ascii="Arial" w:eastAsia="Times New Roman" w:hAnsi="Arial" w:cs="Arial"/>
          <w:color w:val="171717"/>
          <w:sz w:val="24"/>
          <w:szCs w:val="24"/>
          <w:lang w:eastAsia="en-GB"/>
        </w:rPr>
        <w:t>:</w:t>
      </w:r>
    </w:p>
    <w:p w14:paraId="614FE960" w14:textId="2D4C81FA" w:rsidR="0012117F" w:rsidRPr="00C44FFF" w:rsidRDefault="00CC3668"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know how we are using your personal information</w:t>
      </w:r>
      <w:r w:rsidR="00330E37" w:rsidRPr="00C44FFF">
        <w:rPr>
          <w:rFonts w:ascii="Arial" w:eastAsia="Times New Roman" w:hAnsi="Arial" w:cs="Arial"/>
          <w:color w:val="171717"/>
          <w:sz w:val="24"/>
          <w:szCs w:val="24"/>
          <w:lang w:eastAsia="en-GB"/>
        </w:rPr>
        <w:t xml:space="preserve"> and why</w:t>
      </w:r>
      <w:r w:rsidR="00874982" w:rsidRPr="00C44FFF">
        <w:rPr>
          <w:rFonts w:ascii="Arial" w:eastAsia="Times New Roman" w:hAnsi="Arial" w:cs="Arial"/>
          <w:color w:val="171717"/>
          <w:sz w:val="24"/>
          <w:szCs w:val="24"/>
          <w:lang w:eastAsia="en-GB"/>
        </w:rPr>
        <w:t xml:space="preserve"> (</w:t>
      </w:r>
      <w:r w:rsidR="00525AC9" w:rsidRPr="00C44FFF">
        <w:rPr>
          <w:rFonts w:ascii="Arial" w:eastAsia="Times New Roman" w:hAnsi="Arial" w:cs="Arial"/>
          <w:color w:val="171717"/>
          <w:sz w:val="24"/>
          <w:szCs w:val="24"/>
          <w:lang w:eastAsia="en-GB"/>
        </w:rPr>
        <w:t>right to information)</w:t>
      </w:r>
    </w:p>
    <w:p w14:paraId="7A39EFA4" w14:textId="63127E19" w:rsidR="00330E37" w:rsidRPr="00C44FFF" w:rsidRDefault="00330E3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access the personal data held by us</w:t>
      </w:r>
      <w:r w:rsidR="00874982" w:rsidRPr="00C44FFF">
        <w:rPr>
          <w:rFonts w:ascii="Arial" w:eastAsia="Times New Roman" w:hAnsi="Arial" w:cs="Arial"/>
          <w:color w:val="171717"/>
          <w:sz w:val="24"/>
          <w:szCs w:val="24"/>
          <w:lang w:eastAsia="en-GB"/>
        </w:rPr>
        <w:t xml:space="preserve"> (subject access request)</w:t>
      </w:r>
    </w:p>
    <w:p w14:paraId="32DF91CD" w14:textId="101209AC" w:rsidR="005A20C3" w:rsidRPr="00C44FFF" w:rsidRDefault="00874982"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for correction of any mistakes (rectification)</w:t>
      </w:r>
    </w:p>
    <w:p w14:paraId="36F3C4D0" w14:textId="65380A75" w:rsidR="00330E37" w:rsidRPr="00C44FFF" w:rsidRDefault="00525AC9"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to object to </w:t>
      </w:r>
      <w:r w:rsidR="00DB633E" w:rsidRPr="00C44FFF">
        <w:rPr>
          <w:rFonts w:ascii="Arial" w:eastAsia="Times New Roman" w:hAnsi="Arial" w:cs="Arial"/>
          <w:color w:val="171717"/>
          <w:sz w:val="24"/>
          <w:szCs w:val="24"/>
          <w:lang w:eastAsia="en-GB"/>
        </w:rPr>
        <w:t>direct marketing</w:t>
      </w:r>
    </w:p>
    <w:p w14:paraId="3188AC37" w14:textId="31F6277C" w:rsidR="00DE6A07" w:rsidRPr="00C44FFF" w:rsidRDefault="00DE6A0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to complain to the ICO</w:t>
      </w:r>
    </w:p>
    <w:p w14:paraId="4B5598FD" w14:textId="252F0C91" w:rsidR="00DB633E" w:rsidRPr="00C44FFF" w:rsidRDefault="00DB633E" w:rsidP="00DB633E">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In some circumstances you also have the right to:</w:t>
      </w:r>
    </w:p>
    <w:p w14:paraId="3D18DCCB" w14:textId="36D482EE" w:rsidR="00DB633E" w:rsidRPr="00C44FFF" w:rsidRDefault="00DB633E"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how we are using your information</w:t>
      </w:r>
    </w:p>
    <w:p w14:paraId="11AFB5FC" w14:textId="05C470D0" w:rsidR="00DB633E"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us to delete information about you</w:t>
      </w:r>
      <w:r w:rsidR="00D2010B">
        <w:rPr>
          <w:rFonts w:ascii="Arial" w:eastAsia="Times New Roman" w:hAnsi="Arial" w:cs="Arial"/>
          <w:color w:val="171717"/>
          <w:sz w:val="24"/>
          <w:szCs w:val="24"/>
          <w:lang w:eastAsia="en-GB"/>
        </w:rPr>
        <w:t xml:space="preserve"> (</w:t>
      </w:r>
      <w:r w:rsidR="00A451E2">
        <w:rPr>
          <w:rFonts w:ascii="Arial" w:eastAsia="Times New Roman" w:hAnsi="Arial" w:cs="Arial"/>
          <w:color w:val="171717"/>
          <w:sz w:val="24"/>
          <w:szCs w:val="24"/>
          <w:lang w:eastAsia="en-GB"/>
        </w:rPr>
        <w:t xml:space="preserve">the </w:t>
      </w:r>
      <w:r w:rsidR="00D2010B">
        <w:rPr>
          <w:rFonts w:ascii="Arial" w:eastAsia="Times New Roman" w:hAnsi="Arial" w:cs="Arial"/>
          <w:color w:val="171717"/>
          <w:sz w:val="24"/>
          <w:szCs w:val="24"/>
          <w:lang w:eastAsia="en-GB"/>
        </w:rPr>
        <w:t>right to be forgotten)</w:t>
      </w:r>
    </w:p>
    <w:p w14:paraId="220BD69F" w14:textId="222911DB" w:rsidR="004E1256"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have your information transferred electronically</w:t>
      </w:r>
    </w:p>
    <w:p w14:paraId="1C9ED182" w14:textId="73AFF699" w:rsidR="004E1256" w:rsidRPr="00C44FFF" w:rsidRDefault="00AD31AA"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information about the existence of </w:t>
      </w:r>
      <w:r w:rsidR="001E070C" w:rsidRPr="00C44FFF">
        <w:rPr>
          <w:rFonts w:ascii="Arial" w:eastAsia="Times New Roman" w:hAnsi="Arial" w:cs="Arial"/>
          <w:color w:val="171717"/>
          <w:sz w:val="24"/>
          <w:szCs w:val="24"/>
          <w:lang w:eastAsia="en-GB"/>
        </w:rPr>
        <w:t>automated decision</w:t>
      </w:r>
      <w:r>
        <w:rPr>
          <w:rFonts w:ascii="Arial" w:eastAsia="Times New Roman" w:hAnsi="Arial" w:cs="Arial"/>
          <w:color w:val="171717"/>
          <w:sz w:val="24"/>
          <w:szCs w:val="24"/>
          <w:lang w:eastAsia="en-GB"/>
        </w:rPr>
        <w:t xml:space="preserve">-making (including profiling) and meaningful information about the logic involved, as well as the significance and envisaged consequences of such processing for you, </w:t>
      </w:r>
      <w:r w:rsidR="003E253D">
        <w:rPr>
          <w:rFonts w:ascii="Arial" w:eastAsia="Times New Roman" w:hAnsi="Arial" w:cs="Arial"/>
          <w:color w:val="171717"/>
          <w:sz w:val="24"/>
          <w:szCs w:val="24"/>
          <w:lang w:eastAsia="en-GB"/>
        </w:rPr>
        <w:t>and in some cases to object to the decisions made</w:t>
      </w:r>
    </w:p>
    <w:p w14:paraId="3E6FC75E" w14:textId="56177578" w:rsidR="0012117F" w:rsidRPr="00C44FFF" w:rsidRDefault="001E070C" w:rsidP="00404D91">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restrict us from using your information</w:t>
      </w:r>
      <w:r w:rsidR="00BF5EBE" w:rsidRPr="00C44FFF">
        <w:rPr>
          <w:rFonts w:ascii="Arial" w:eastAsia="Times New Roman" w:hAnsi="Arial" w:cs="Arial"/>
          <w:color w:val="171717"/>
          <w:sz w:val="24"/>
          <w:szCs w:val="24"/>
          <w:lang w:eastAsia="en-GB"/>
        </w:rPr>
        <w:t>.</w:t>
      </w:r>
    </w:p>
    <w:p w14:paraId="5145FE96" w14:textId="771C3029"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For further guidance regarding your rights please see the</w:t>
      </w:r>
      <w:r w:rsidR="008031C4" w:rsidRPr="00C44FFF">
        <w:rPr>
          <w:rFonts w:ascii="Arial" w:eastAsia="Times New Roman" w:hAnsi="Arial" w:cs="Arial"/>
          <w:color w:val="171717"/>
          <w:sz w:val="24"/>
          <w:szCs w:val="24"/>
          <w:lang w:eastAsia="en-GB"/>
        </w:rPr>
        <w:t xml:space="preserve"> </w:t>
      </w:r>
      <w:hyperlink r:id="rId28" w:history="1">
        <w:r w:rsidRPr="00C44FFF">
          <w:rPr>
            <w:rFonts w:ascii="Arial" w:eastAsia="Times New Roman" w:hAnsi="Arial" w:cs="Arial"/>
            <w:color w:val="0066CC"/>
            <w:sz w:val="24"/>
            <w:szCs w:val="24"/>
            <w:lang w:eastAsia="en-GB"/>
          </w:rPr>
          <w:t>ICO website</w:t>
        </w:r>
      </w:hyperlink>
      <w:r w:rsidRPr="00C44FFF">
        <w:rPr>
          <w:rFonts w:ascii="Arial" w:eastAsia="Times New Roman" w:hAnsi="Arial" w:cs="Arial"/>
          <w:color w:val="171717"/>
          <w:sz w:val="24"/>
          <w:szCs w:val="24"/>
          <w:lang w:eastAsia="en-GB"/>
        </w:rPr>
        <w:t>.</w:t>
      </w:r>
    </w:p>
    <w:p w14:paraId="4485AF4C" w14:textId="2DA615B8" w:rsidR="00221394" w:rsidRPr="000014E8" w:rsidRDefault="00120D86" w:rsidP="00221394">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w:t>
      </w:r>
      <w:r w:rsidR="00221394" w:rsidRPr="000014E8">
        <w:rPr>
          <w:rFonts w:ascii="Arial" w:eastAsia="Times New Roman" w:hAnsi="Arial" w:cs="Arial"/>
          <w:b/>
          <w:bCs/>
          <w:color w:val="003882"/>
          <w:sz w:val="36"/>
          <w:szCs w:val="36"/>
          <w:lang w:eastAsia="en-GB"/>
        </w:rPr>
        <w:t>our rights</w:t>
      </w:r>
      <w:r w:rsidR="00460C4D" w:rsidRPr="000014E8">
        <w:rPr>
          <w:rFonts w:ascii="Arial" w:eastAsia="Times New Roman" w:hAnsi="Arial" w:cs="Arial"/>
          <w:b/>
          <w:bCs/>
          <w:color w:val="003882"/>
          <w:sz w:val="36"/>
          <w:szCs w:val="36"/>
          <w:lang w:eastAsia="en-GB"/>
        </w:rPr>
        <w:t xml:space="preserve">- if </w:t>
      </w:r>
      <w:r w:rsidR="005176FD" w:rsidRPr="000014E8">
        <w:rPr>
          <w:rFonts w:ascii="Arial" w:eastAsia="Times New Roman" w:hAnsi="Arial" w:cs="Arial"/>
          <w:b/>
          <w:bCs/>
          <w:color w:val="003882"/>
          <w:sz w:val="36"/>
          <w:szCs w:val="36"/>
          <w:lang w:eastAsia="en-GB"/>
        </w:rPr>
        <w:t xml:space="preserve">you have given </w:t>
      </w:r>
      <w:r w:rsidR="00460C4D" w:rsidRPr="000014E8">
        <w:rPr>
          <w:rFonts w:ascii="Arial" w:eastAsia="Times New Roman" w:hAnsi="Arial" w:cs="Arial"/>
          <w:b/>
          <w:bCs/>
          <w:color w:val="003882"/>
          <w:sz w:val="36"/>
          <w:szCs w:val="36"/>
          <w:lang w:eastAsia="en-GB"/>
        </w:rPr>
        <w:t xml:space="preserve">consent or explicit consent </w:t>
      </w:r>
      <w:r w:rsidRPr="000014E8">
        <w:rPr>
          <w:rFonts w:ascii="Arial" w:eastAsia="Times New Roman" w:hAnsi="Arial" w:cs="Arial"/>
          <w:b/>
          <w:bCs/>
          <w:color w:val="003882"/>
          <w:sz w:val="36"/>
          <w:szCs w:val="36"/>
          <w:lang w:eastAsia="en-GB"/>
        </w:rPr>
        <w:t>for a specific use of your personal data</w:t>
      </w:r>
    </w:p>
    <w:p w14:paraId="36CDE631" w14:textId="77777777" w:rsidR="005B05F6" w:rsidRPr="00C44FFF" w:rsidRDefault="005176F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 can</w:t>
      </w:r>
      <w:r w:rsidR="00C75A06" w:rsidRPr="00C44FFF">
        <w:rPr>
          <w:rFonts w:ascii="Arial" w:eastAsia="Times New Roman" w:hAnsi="Arial" w:cs="Arial"/>
          <w:color w:val="171717"/>
          <w:sz w:val="24"/>
          <w:szCs w:val="24"/>
          <w:lang w:eastAsia="en-GB"/>
        </w:rPr>
        <w:t xml:space="preserve"> withdraw </w:t>
      </w:r>
      <w:r w:rsidR="005B05F6" w:rsidRPr="00C44FFF">
        <w:rPr>
          <w:rFonts w:ascii="Arial" w:eastAsia="Times New Roman" w:hAnsi="Arial" w:cs="Arial"/>
          <w:color w:val="171717"/>
          <w:sz w:val="24"/>
          <w:szCs w:val="24"/>
          <w:lang w:eastAsia="en-GB"/>
        </w:rPr>
        <w:t xml:space="preserve">your </w:t>
      </w:r>
      <w:r w:rsidR="00C75A06" w:rsidRPr="00C44FFF">
        <w:rPr>
          <w:rFonts w:ascii="Arial" w:eastAsia="Times New Roman" w:hAnsi="Arial" w:cs="Arial"/>
          <w:color w:val="171717"/>
          <w:sz w:val="24"/>
          <w:szCs w:val="24"/>
          <w:lang w:eastAsia="en-GB"/>
        </w:rPr>
        <w:t>consent at any time</w:t>
      </w:r>
      <w:r w:rsidR="005B05F6" w:rsidRPr="00C44FFF">
        <w:rPr>
          <w:rFonts w:ascii="Arial" w:eastAsia="Times New Roman" w:hAnsi="Arial" w:cs="Arial"/>
          <w:color w:val="171717"/>
          <w:sz w:val="24"/>
          <w:szCs w:val="24"/>
          <w:lang w:eastAsia="en-GB"/>
        </w:rPr>
        <w:t>.</w:t>
      </w:r>
    </w:p>
    <w:p w14:paraId="6D9C2596" w14:textId="7C4782A8" w:rsidR="005B05F6" w:rsidRDefault="005B05F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 can do this</w:t>
      </w:r>
      <w:r w:rsidR="005176FD" w:rsidRPr="00C44FFF">
        <w:rPr>
          <w:rFonts w:ascii="Arial" w:eastAsia="Times New Roman" w:hAnsi="Arial" w:cs="Arial"/>
          <w:color w:val="171717"/>
          <w:sz w:val="24"/>
          <w:szCs w:val="24"/>
          <w:lang w:eastAsia="en-GB"/>
        </w:rPr>
        <w:t xml:space="preserve"> by contacting us</w:t>
      </w:r>
      <w:r w:rsidR="00AD31AA">
        <w:rPr>
          <w:rFonts w:ascii="Arial" w:eastAsia="Times New Roman" w:hAnsi="Arial" w:cs="Arial"/>
          <w:color w:val="171717"/>
          <w:sz w:val="24"/>
          <w:szCs w:val="24"/>
          <w:lang w:eastAsia="en-GB"/>
        </w:rPr>
        <w:t xml:space="preserve"> at </w:t>
      </w:r>
      <w:hyperlink r:id="rId29" w:history="1">
        <w:r w:rsidR="00AD31AA" w:rsidRPr="002A6022">
          <w:rPr>
            <w:rStyle w:val="Hyperlink"/>
            <w:rFonts w:ascii="Arial" w:eastAsia="Times New Roman" w:hAnsi="Arial" w:cs="Arial"/>
            <w:sz w:val="24"/>
            <w:szCs w:val="24"/>
            <w:lang w:eastAsia="en-GB"/>
          </w:rPr>
          <w:t>dataprotection@kent.ac.uk</w:t>
        </w:r>
      </w:hyperlink>
    </w:p>
    <w:p w14:paraId="2B174940" w14:textId="47D12F5D" w:rsidR="00C75A06" w:rsidRPr="00C44FFF" w:rsidRDefault="00F5699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This does not affect the</w:t>
      </w:r>
      <w:r w:rsidR="00C75A06" w:rsidRPr="00C44FFF">
        <w:rPr>
          <w:rFonts w:ascii="Arial" w:eastAsia="Times New Roman" w:hAnsi="Arial" w:cs="Arial"/>
          <w:color w:val="171717"/>
          <w:sz w:val="24"/>
          <w:szCs w:val="24"/>
          <w:lang w:eastAsia="en-GB"/>
        </w:rPr>
        <w:t xml:space="preserve"> lawfulness of </w:t>
      </w:r>
      <w:r w:rsidR="00D353CC" w:rsidRPr="00C44FFF">
        <w:rPr>
          <w:rFonts w:ascii="Arial" w:eastAsia="Times New Roman" w:hAnsi="Arial" w:cs="Arial"/>
          <w:color w:val="171717"/>
          <w:sz w:val="24"/>
          <w:szCs w:val="24"/>
          <w:lang w:eastAsia="en-GB"/>
        </w:rPr>
        <w:t xml:space="preserve">the </w:t>
      </w:r>
      <w:r w:rsidR="00C75A06" w:rsidRPr="00C44FFF">
        <w:rPr>
          <w:rFonts w:ascii="Arial" w:eastAsia="Times New Roman" w:hAnsi="Arial" w:cs="Arial"/>
          <w:color w:val="171717"/>
          <w:sz w:val="24"/>
          <w:szCs w:val="24"/>
          <w:lang w:eastAsia="en-GB"/>
        </w:rPr>
        <w:t>processing based on consent before its withdrawal</w:t>
      </w:r>
      <w:r w:rsidRPr="00C44FFF">
        <w:rPr>
          <w:rFonts w:ascii="Arial" w:eastAsia="Times New Roman" w:hAnsi="Arial" w:cs="Arial"/>
          <w:color w:val="171717"/>
          <w:sz w:val="24"/>
          <w:szCs w:val="24"/>
          <w:lang w:eastAsia="en-GB"/>
        </w:rPr>
        <w:t>.</w:t>
      </w:r>
    </w:p>
    <w:p w14:paraId="17AA8FE1" w14:textId="5D7EBBE3" w:rsidR="00935B31" w:rsidRPr="000014E8" w:rsidRDefault="00935B31" w:rsidP="00935B3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lastRenderedPageBreak/>
        <w:t>Your right</w:t>
      </w:r>
      <w:r w:rsidR="00062AC8" w:rsidRPr="000014E8">
        <w:rPr>
          <w:rFonts w:ascii="Arial" w:eastAsia="Times New Roman" w:hAnsi="Arial" w:cs="Arial"/>
          <w:b/>
          <w:bCs/>
          <w:color w:val="003882"/>
          <w:sz w:val="36"/>
          <w:szCs w:val="36"/>
          <w:lang w:eastAsia="en-GB"/>
        </w:rPr>
        <w:t xml:space="preserve"> to complain to the Information Commissioner</w:t>
      </w:r>
      <w:r w:rsidRPr="000014E8">
        <w:rPr>
          <w:rFonts w:ascii="Arial" w:eastAsia="Times New Roman" w:hAnsi="Arial" w:cs="Arial"/>
          <w:b/>
          <w:bCs/>
          <w:color w:val="003882"/>
          <w:sz w:val="36"/>
          <w:szCs w:val="36"/>
          <w:lang w:eastAsia="en-GB"/>
        </w:rPr>
        <w:t xml:space="preserve"> </w:t>
      </w:r>
    </w:p>
    <w:p w14:paraId="0930AD50" w14:textId="4DF6F25F" w:rsidR="00C75A06" w:rsidRPr="00C44FFF" w:rsidRDefault="00062AC8"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You have the right to lodge a complaint </w:t>
      </w:r>
      <w:r w:rsidR="00F200A6" w:rsidRPr="00C44FFF">
        <w:rPr>
          <w:rFonts w:ascii="Arial" w:eastAsia="Times New Roman" w:hAnsi="Arial" w:cs="Arial"/>
          <w:color w:val="171717"/>
          <w:sz w:val="24"/>
          <w:szCs w:val="24"/>
          <w:lang w:eastAsia="en-GB"/>
        </w:rPr>
        <w:t>with the</w:t>
      </w:r>
      <w:r w:rsidR="008031C4" w:rsidRPr="00C44FFF">
        <w:rPr>
          <w:rFonts w:ascii="Arial" w:eastAsia="Times New Roman" w:hAnsi="Arial" w:cs="Arial"/>
          <w:color w:val="171717"/>
          <w:sz w:val="24"/>
          <w:szCs w:val="24"/>
          <w:lang w:eastAsia="en-GB"/>
        </w:rPr>
        <w:t xml:space="preserve"> </w:t>
      </w:r>
      <w:hyperlink r:id="rId30" w:history="1">
        <w:r w:rsidR="00C75A06" w:rsidRPr="00C44FFF">
          <w:rPr>
            <w:rFonts w:ascii="Arial" w:eastAsia="Times New Roman" w:hAnsi="Arial" w:cs="Arial"/>
            <w:color w:val="0066CC"/>
            <w:sz w:val="24"/>
            <w:szCs w:val="24"/>
            <w:lang w:eastAsia="en-GB"/>
          </w:rPr>
          <w:t>Information Commissioner's Office</w:t>
        </w:r>
      </w:hyperlink>
      <w:r w:rsidR="00A42F16" w:rsidRPr="00C44FFF">
        <w:rPr>
          <w:rFonts w:ascii="Arial" w:eastAsia="Times New Roman" w:hAnsi="Arial" w:cs="Arial"/>
          <w:color w:val="171717"/>
          <w:sz w:val="24"/>
          <w:szCs w:val="24"/>
          <w:lang w:eastAsia="en-GB"/>
        </w:rPr>
        <w:t>.</w:t>
      </w:r>
    </w:p>
    <w:p w14:paraId="16A8E20A" w14:textId="4CFE6E6C" w:rsidR="00A42F16" w:rsidRDefault="00065FD3"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Their helpline</w:t>
      </w:r>
      <w:r w:rsidR="009A123D" w:rsidRPr="00C44FFF">
        <w:rPr>
          <w:rFonts w:ascii="Arial" w:eastAsia="Times New Roman" w:hAnsi="Arial" w:cs="Arial"/>
          <w:color w:val="171717"/>
          <w:sz w:val="24"/>
          <w:szCs w:val="24"/>
          <w:lang w:eastAsia="en-GB"/>
        </w:rPr>
        <w:t xml:space="preserve"> telephone number</w:t>
      </w:r>
      <w:r w:rsidRPr="00C44FFF">
        <w:rPr>
          <w:rFonts w:ascii="Arial" w:eastAsia="Times New Roman" w:hAnsi="Arial" w:cs="Arial"/>
          <w:color w:val="171717"/>
          <w:sz w:val="24"/>
          <w:szCs w:val="24"/>
          <w:lang w:eastAsia="en-GB"/>
        </w:rPr>
        <w:t xml:space="preserve"> is: 0303 123 1113.</w:t>
      </w:r>
    </w:p>
    <w:p w14:paraId="447524A2" w14:textId="61D896F8" w:rsidR="00AD31AA" w:rsidRPr="000014E8" w:rsidRDefault="00AD31AA" w:rsidP="00AD31AA">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Pr>
          <w:rFonts w:ascii="Arial" w:eastAsia="Times New Roman" w:hAnsi="Arial" w:cs="Arial"/>
          <w:b/>
          <w:bCs/>
          <w:color w:val="003882"/>
          <w:sz w:val="36"/>
          <w:szCs w:val="36"/>
          <w:lang w:eastAsia="en-GB"/>
        </w:rPr>
        <w:t>Your obligations</w:t>
      </w:r>
    </w:p>
    <w:p w14:paraId="22E84A3F" w14:textId="39E11870" w:rsidR="00AD31AA" w:rsidRPr="00C44FFF" w:rsidRDefault="003E253D" w:rsidP="003E253D">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The University tries to ensure that the information it holds is accurate and up-to-date.  It must, however, rely on students to inform the appropriate office of any change in their personal data.  In particular, any change of home or term-time address should be notified to the Central Student Administration or online via the Student Portal. </w:t>
      </w:r>
    </w:p>
    <w:p w14:paraId="63E2AC85" w14:textId="77777777" w:rsidR="00C75A06"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Contacts</w:t>
      </w:r>
    </w:p>
    <w:p w14:paraId="17433696" w14:textId="37C863FC" w:rsidR="00622C4C"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If you have any questions or concerns about the way the University has used your data, or wish to exercise any of your rights, please consult our</w:t>
      </w:r>
      <w:r w:rsidR="008031C4" w:rsidRPr="00C44FFF">
        <w:rPr>
          <w:rFonts w:ascii="Arial" w:eastAsia="Times New Roman" w:hAnsi="Arial" w:cs="Arial"/>
          <w:color w:val="171717"/>
          <w:sz w:val="24"/>
          <w:szCs w:val="24"/>
          <w:lang w:eastAsia="en-GB"/>
        </w:rPr>
        <w:t xml:space="preserve"> </w:t>
      </w:r>
      <w:hyperlink r:id="rId31" w:history="1">
        <w:r w:rsidRPr="00C44FFF">
          <w:rPr>
            <w:rFonts w:ascii="Arial" w:eastAsia="Times New Roman" w:hAnsi="Arial" w:cs="Arial"/>
            <w:color w:val="0066CC"/>
            <w:sz w:val="24"/>
            <w:szCs w:val="24"/>
            <w:lang w:eastAsia="en-GB"/>
          </w:rPr>
          <w:t>website</w:t>
        </w:r>
      </w:hyperlink>
      <w:r w:rsidRPr="00C44FFF">
        <w:rPr>
          <w:rFonts w:ascii="Arial" w:eastAsia="Times New Roman" w:hAnsi="Arial" w:cs="Arial"/>
          <w:color w:val="171717"/>
          <w:sz w:val="24"/>
          <w:szCs w:val="24"/>
          <w:lang w:eastAsia="en-GB"/>
        </w:rPr>
        <w:t>.</w:t>
      </w:r>
    </w:p>
    <w:p w14:paraId="0A015BE9" w14:textId="1DA59D49" w:rsidR="00C75A06" w:rsidRPr="00C44FFF" w:rsidRDefault="00622C4C" w:rsidP="00C75A06">
      <w:pPr>
        <w:shd w:val="clear" w:color="auto" w:fill="FFFFFF"/>
        <w:spacing w:after="100" w:afterAutospacing="1" w:line="240" w:lineRule="auto"/>
        <w:rPr>
          <w:rFonts w:ascii="Arial" w:eastAsia="Times New Roman" w:hAnsi="Arial" w:cs="Arial"/>
          <w:color w:val="0066CC"/>
          <w:sz w:val="24"/>
          <w:szCs w:val="24"/>
          <w:lang w:eastAsia="en-GB"/>
        </w:rPr>
      </w:pPr>
      <w:r w:rsidRPr="00C44FFF">
        <w:rPr>
          <w:rFonts w:ascii="Arial" w:eastAsia="Times New Roman" w:hAnsi="Arial" w:cs="Arial"/>
          <w:color w:val="171717"/>
          <w:sz w:val="24"/>
          <w:szCs w:val="24"/>
          <w:lang w:eastAsia="en-GB"/>
        </w:rPr>
        <w:t xml:space="preserve">The </w:t>
      </w:r>
      <w:r w:rsidR="00065FD3" w:rsidRPr="00C44FFF">
        <w:rPr>
          <w:rFonts w:ascii="Arial" w:eastAsia="Times New Roman" w:hAnsi="Arial" w:cs="Arial"/>
          <w:color w:val="171717"/>
          <w:sz w:val="24"/>
          <w:szCs w:val="24"/>
          <w:lang w:eastAsia="en-GB"/>
        </w:rPr>
        <w:t xml:space="preserve">University’s </w:t>
      </w:r>
      <w:r w:rsidRPr="00C44FFF">
        <w:rPr>
          <w:rFonts w:ascii="Arial" w:eastAsia="Times New Roman" w:hAnsi="Arial" w:cs="Arial"/>
          <w:color w:val="171717"/>
          <w:sz w:val="24"/>
          <w:szCs w:val="24"/>
          <w:lang w:eastAsia="en-GB"/>
        </w:rPr>
        <w:t>Data Protection Officer can</w:t>
      </w:r>
      <w:r w:rsidR="00C75A06" w:rsidRPr="00C44FFF">
        <w:rPr>
          <w:rFonts w:ascii="Arial" w:eastAsia="Times New Roman" w:hAnsi="Arial" w:cs="Arial"/>
          <w:color w:val="171717"/>
          <w:sz w:val="24"/>
          <w:szCs w:val="24"/>
          <w:lang w:eastAsia="en-GB"/>
        </w:rPr>
        <w:t xml:space="preserve"> </w:t>
      </w:r>
      <w:r w:rsidR="00D04787" w:rsidRPr="00C44FFF">
        <w:rPr>
          <w:rFonts w:ascii="Arial" w:eastAsia="Times New Roman" w:hAnsi="Arial" w:cs="Arial"/>
          <w:color w:val="171717"/>
          <w:sz w:val="24"/>
          <w:szCs w:val="24"/>
          <w:lang w:eastAsia="en-GB"/>
        </w:rPr>
        <w:t xml:space="preserve">be </w:t>
      </w:r>
      <w:r w:rsidR="00C75A06" w:rsidRPr="00C44FFF">
        <w:rPr>
          <w:rFonts w:ascii="Arial" w:eastAsia="Times New Roman" w:hAnsi="Arial" w:cs="Arial"/>
          <w:color w:val="171717"/>
          <w:sz w:val="24"/>
          <w:szCs w:val="24"/>
          <w:lang w:eastAsia="en-GB"/>
        </w:rPr>
        <w:t>contact</w:t>
      </w:r>
      <w:r w:rsidR="00D04787" w:rsidRPr="00C44FFF">
        <w:rPr>
          <w:rFonts w:ascii="Arial" w:eastAsia="Times New Roman" w:hAnsi="Arial" w:cs="Arial"/>
          <w:color w:val="171717"/>
          <w:sz w:val="24"/>
          <w:szCs w:val="24"/>
          <w:lang w:eastAsia="en-GB"/>
        </w:rPr>
        <w:t>ed at:</w:t>
      </w:r>
      <w:r w:rsidR="008031C4" w:rsidRPr="00C44FFF">
        <w:rPr>
          <w:rFonts w:ascii="Arial" w:eastAsia="Times New Roman" w:hAnsi="Arial" w:cs="Arial"/>
          <w:color w:val="171717"/>
          <w:sz w:val="24"/>
          <w:szCs w:val="24"/>
          <w:lang w:eastAsia="en-GB"/>
        </w:rPr>
        <w:t xml:space="preserve"> </w:t>
      </w:r>
      <w:hyperlink r:id="rId32" w:history="1">
        <w:r w:rsidR="008031C4" w:rsidRPr="00C44FFF">
          <w:rPr>
            <w:rStyle w:val="Hyperlink"/>
            <w:rFonts w:ascii="Arial" w:eastAsia="Times New Roman" w:hAnsi="Arial" w:cs="Arial"/>
            <w:sz w:val="24"/>
            <w:szCs w:val="24"/>
            <w:lang w:eastAsia="en-GB"/>
          </w:rPr>
          <w:t>dataprotection@kent.ac.uk</w:t>
        </w:r>
      </w:hyperlink>
    </w:p>
    <w:p w14:paraId="33E7F29A" w14:textId="77777777" w:rsidR="00FB305E" w:rsidRPr="000014E8" w:rsidRDefault="00FB305E" w:rsidP="00FB305E">
      <w:pPr>
        <w:pStyle w:val="Heading1"/>
        <w:rPr>
          <w:rFonts w:ascii="Arial" w:hAnsi="Arial" w:cs="Arial"/>
          <w:b/>
          <w:bCs/>
          <w:sz w:val="36"/>
          <w:szCs w:val="36"/>
          <w:lang w:eastAsia="en-GB" w:bidi="en-GB"/>
        </w:rPr>
      </w:pPr>
      <w:r w:rsidRPr="000014E8">
        <w:rPr>
          <w:rFonts w:ascii="Arial" w:hAnsi="Arial" w:cs="Arial"/>
          <w:b/>
          <w:bCs/>
          <w:sz w:val="36"/>
          <w:szCs w:val="36"/>
          <w:lang w:eastAsia="en-GB" w:bidi="en-GB"/>
        </w:rPr>
        <w:t>Document review date</w:t>
      </w:r>
    </w:p>
    <w:p w14:paraId="6452C799" w14:textId="042F5F62" w:rsidR="00FB305E" w:rsidRPr="00C44FFF" w:rsidRDefault="00FB305E" w:rsidP="00FB305E">
      <w:pPr>
        <w:keepNext/>
        <w:keepLines/>
        <w:widowControl w:val="0"/>
        <w:autoSpaceDE w:val="0"/>
        <w:autoSpaceDN w:val="0"/>
        <w:spacing w:after="120" w:line="320" w:lineRule="exact"/>
        <w:rPr>
          <w:rFonts w:ascii="Arial" w:eastAsia="Arial" w:hAnsi="Arial" w:cs="Arial"/>
          <w:color w:val="000000"/>
          <w:sz w:val="24"/>
          <w:szCs w:val="24"/>
          <w:lang w:eastAsia="en-GB" w:bidi="en-GB"/>
        </w:rPr>
      </w:pPr>
      <w:r w:rsidRPr="00C44FFF">
        <w:rPr>
          <w:rFonts w:ascii="Arial" w:eastAsia="Arial" w:hAnsi="Arial" w:cs="Arial"/>
          <w:color w:val="000000"/>
          <w:sz w:val="24"/>
          <w:szCs w:val="24"/>
          <w:lang w:eastAsia="en-GB" w:bidi="en-GB"/>
        </w:rPr>
        <w:t xml:space="preserve">This </w:t>
      </w:r>
      <w:r w:rsidR="008148FB" w:rsidRPr="00C44FFF">
        <w:rPr>
          <w:rFonts w:ascii="Arial" w:eastAsia="Arial" w:hAnsi="Arial" w:cs="Arial"/>
          <w:color w:val="000000"/>
          <w:sz w:val="24"/>
          <w:szCs w:val="24"/>
          <w:lang w:eastAsia="en-GB" w:bidi="en-GB"/>
        </w:rPr>
        <w:t>privacy notice</w:t>
      </w:r>
      <w:r w:rsidRPr="00C44FFF">
        <w:rPr>
          <w:rFonts w:ascii="Arial" w:eastAsia="Arial" w:hAnsi="Arial" w:cs="Arial"/>
          <w:color w:val="000000"/>
          <w:sz w:val="24"/>
          <w:szCs w:val="24"/>
          <w:lang w:eastAsia="en-GB" w:bidi="en-GB"/>
        </w:rPr>
        <w:t xml:space="preserve"> will be reviewed </w:t>
      </w:r>
      <w:r w:rsidR="00D04787" w:rsidRPr="00C44FFF">
        <w:rPr>
          <w:rFonts w:ascii="Arial" w:eastAsia="Arial" w:hAnsi="Arial" w:cs="Arial"/>
          <w:color w:val="000000"/>
          <w:sz w:val="24"/>
          <w:szCs w:val="24"/>
          <w:lang w:eastAsia="en-GB" w:bidi="en-GB"/>
        </w:rPr>
        <w:t xml:space="preserve">at least </w:t>
      </w:r>
      <w:r w:rsidR="003E253D">
        <w:rPr>
          <w:rFonts w:ascii="Arial" w:eastAsia="Arial" w:hAnsi="Arial" w:cs="Arial"/>
          <w:color w:val="000000"/>
          <w:sz w:val="24"/>
          <w:szCs w:val="24"/>
          <w:lang w:eastAsia="en-GB" w:bidi="en-GB"/>
        </w:rPr>
        <w:t>bie</w:t>
      </w:r>
      <w:r w:rsidRPr="00C44FFF">
        <w:rPr>
          <w:rFonts w:ascii="Arial" w:eastAsia="Arial" w:hAnsi="Arial" w:cs="Arial"/>
          <w:color w:val="000000"/>
          <w:sz w:val="24"/>
          <w:szCs w:val="24"/>
          <w:lang w:eastAsia="en-GB" w:bidi="en-GB"/>
        </w:rPr>
        <w:t>nn</w:t>
      </w:r>
      <w:r w:rsidR="003E253D">
        <w:rPr>
          <w:rFonts w:ascii="Arial" w:eastAsia="Arial" w:hAnsi="Arial" w:cs="Arial"/>
          <w:color w:val="000000"/>
          <w:sz w:val="24"/>
          <w:szCs w:val="24"/>
          <w:lang w:eastAsia="en-GB" w:bidi="en-GB"/>
        </w:rPr>
        <w:t>i</w:t>
      </w:r>
      <w:r w:rsidRPr="00C44FFF">
        <w:rPr>
          <w:rFonts w:ascii="Arial" w:eastAsia="Arial" w:hAnsi="Arial" w:cs="Arial"/>
          <w:color w:val="000000"/>
          <w:sz w:val="24"/>
          <w:szCs w:val="24"/>
          <w:lang w:eastAsia="en-GB" w:bidi="en-GB"/>
        </w:rPr>
        <w:t>ally.</w:t>
      </w:r>
    </w:p>
    <w:tbl>
      <w:tblPr>
        <w:tblStyle w:val="TableGrid11"/>
        <w:tblW w:w="5000" w:type="pct"/>
        <w:tblInd w:w="0" w:type="dxa"/>
        <w:tblLook w:val="04A0" w:firstRow="1" w:lastRow="0" w:firstColumn="1" w:lastColumn="0" w:noHBand="0" w:noVBand="1"/>
      </w:tblPr>
      <w:tblGrid>
        <w:gridCol w:w="1097"/>
        <w:gridCol w:w="1510"/>
        <w:gridCol w:w="3218"/>
        <w:gridCol w:w="1516"/>
        <w:gridCol w:w="1675"/>
      </w:tblGrid>
      <w:tr w:rsidR="00FB305E" w:rsidRPr="00C44FFF" w14:paraId="690E58AB" w14:textId="77777777" w:rsidTr="00991DE3">
        <w:tc>
          <w:tcPr>
            <w:tcW w:w="591" w:type="pct"/>
            <w:tcBorders>
              <w:top w:val="single" w:sz="4" w:space="0" w:color="auto"/>
              <w:left w:val="single" w:sz="4" w:space="0" w:color="auto"/>
              <w:bottom w:val="single" w:sz="4" w:space="0" w:color="auto"/>
              <w:right w:val="single" w:sz="4" w:space="0" w:color="auto"/>
            </w:tcBorders>
            <w:hideMark/>
          </w:tcPr>
          <w:p w14:paraId="24BD064F"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Version</w:t>
            </w:r>
          </w:p>
        </w:tc>
        <w:tc>
          <w:tcPr>
            <w:tcW w:w="773" w:type="pct"/>
            <w:tcBorders>
              <w:top w:val="single" w:sz="4" w:space="0" w:color="auto"/>
              <w:left w:val="single" w:sz="4" w:space="0" w:color="auto"/>
              <w:bottom w:val="single" w:sz="4" w:space="0" w:color="auto"/>
              <w:right w:val="single" w:sz="4" w:space="0" w:color="auto"/>
            </w:tcBorders>
            <w:hideMark/>
          </w:tcPr>
          <w:p w14:paraId="02A7CEBC"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Author</w:t>
            </w:r>
          </w:p>
        </w:tc>
        <w:tc>
          <w:tcPr>
            <w:tcW w:w="1812" w:type="pct"/>
            <w:tcBorders>
              <w:top w:val="single" w:sz="4" w:space="0" w:color="auto"/>
              <w:left w:val="single" w:sz="4" w:space="0" w:color="auto"/>
              <w:bottom w:val="single" w:sz="4" w:space="0" w:color="auto"/>
              <w:right w:val="single" w:sz="4" w:space="0" w:color="auto"/>
            </w:tcBorders>
            <w:hideMark/>
          </w:tcPr>
          <w:p w14:paraId="7AB2A11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Description of Change</w:t>
            </w:r>
          </w:p>
        </w:tc>
        <w:tc>
          <w:tcPr>
            <w:tcW w:w="868" w:type="pct"/>
            <w:tcBorders>
              <w:top w:val="single" w:sz="4" w:space="0" w:color="auto"/>
              <w:left w:val="single" w:sz="4" w:space="0" w:color="auto"/>
              <w:bottom w:val="single" w:sz="4" w:space="0" w:color="auto"/>
              <w:right w:val="single" w:sz="4" w:space="0" w:color="auto"/>
            </w:tcBorders>
          </w:tcPr>
          <w:p w14:paraId="31DAE24D"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Date</w:t>
            </w:r>
          </w:p>
        </w:tc>
        <w:tc>
          <w:tcPr>
            <w:tcW w:w="956" w:type="pct"/>
            <w:tcBorders>
              <w:top w:val="single" w:sz="4" w:space="0" w:color="auto"/>
              <w:left w:val="single" w:sz="4" w:space="0" w:color="auto"/>
              <w:bottom w:val="single" w:sz="4" w:space="0" w:color="auto"/>
              <w:right w:val="single" w:sz="4" w:space="0" w:color="auto"/>
            </w:tcBorders>
            <w:hideMark/>
          </w:tcPr>
          <w:p w14:paraId="3528609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Next Review date</w:t>
            </w:r>
          </w:p>
        </w:tc>
      </w:tr>
      <w:tr w:rsidR="00FB305E" w:rsidRPr="00C44FFF" w14:paraId="017AA95A" w14:textId="77777777" w:rsidTr="00991DE3">
        <w:tc>
          <w:tcPr>
            <w:tcW w:w="591" w:type="pct"/>
            <w:tcBorders>
              <w:top w:val="outset" w:sz="6" w:space="0" w:color="auto"/>
              <w:left w:val="outset" w:sz="6" w:space="0" w:color="auto"/>
              <w:bottom w:val="outset" w:sz="6" w:space="0" w:color="auto"/>
              <w:right w:val="outset" w:sz="6" w:space="0" w:color="auto"/>
            </w:tcBorders>
            <w:hideMark/>
          </w:tcPr>
          <w:p w14:paraId="666C93D3" w14:textId="543E3A4F" w:rsidR="00FB305E" w:rsidRPr="00C44FFF" w:rsidRDefault="00FB305E" w:rsidP="00220149">
            <w:pPr>
              <w:rPr>
                <w:rFonts w:ascii="Arial" w:hAnsi="Arial" w:cs="Arial"/>
                <w:b/>
                <w:bCs/>
                <w:sz w:val="24"/>
                <w:szCs w:val="24"/>
              </w:rPr>
            </w:pPr>
            <w:r w:rsidRPr="00C44FFF">
              <w:rPr>
                <w:rFonts w:ascii="Arial" w:hAnsi="Arial" w:cs="Arial"/>
                <w:b/>
                <w:bCs/>
                <w:sz w:val="24"/>
                <w:szCs w:val="24"/>
              </w:rPr>
              <w:t>1</w:t>
            </w:r>
          </w:p>
        </w:tc>
        <w:tc>
          <w:tcPr>
            <w:tcW w:w="773" w:type="pct"/>
            <w:tcBorders>
              <w:top w:val="outset" w:sz="6" w:space="0" w:color="auto"/>
              <w:left w:val="outset" w:sz="6" w:space="0" w:color="auto"/>
              <w:bottom w:val="outset" w:sz="6" w:space="0" w:color="auto"/>
              <w:right w:val="outset" w:sz="6" w:space="0" w:color="auto"/>
            </w:tcBorders>
            <w:hideMark/>
          </w:tcPr>
          <w:p w14:paraId="6E700195" w14:textId="3C6B6CDD" w:rsidR="00FB305E" w:rsidRPr="00C44FFF" w:rsidRDefault="003E253D" w:rsidP="00220149">
            <w:pPr>
              <w:rPr>
                <w:rFonts w:ascii="Arial" w:hAnsi="Arial" w:cs="Arial"/>
                <w:sz w:val="24"/>
                <w:szCs w:val="24"/>
              </w:rPr>
            </w:pPr>
            <w:r>
              <w:rPr>
                <w:rFonts w:ascii="Arial" w:hAnsi="Arial" w:cs="Arial"/>
                <w:sz w:val="24"/>
                <w:szCs w:val="24"/>
              </w:rPr>
              <w:t>Head of SCCO</w:t>
            </w:r>
          </w:p>
        </w:tc>
        <w:tc>
          <w:tcPr>
            <w:tcW w:w="1812" w:type="pct"/>
            <w:tcBorders>
              <w:top w:val="outset" w:sz="6" w:space="0" w:color="auto"/>
              <w:left w:val="outset" w:sz="6" w:space="0" w:color="auto"/>
              <w:bottom w:val="outset" w:sz="6" w:space="0" w:color="auto"/>
              <w:right w:val="outset" w:sz="6" w:space="0" w:color="auto"/>
            </w:tcBorders>
          </w:tcPr>
          <w:p w14:paraId="59F99B9A" w14:textId="6724CDC9" w:rsidR="00FB305E" w:rsidRPr="00C44FFF" w:rsidRDefault="003E253D" w:rsidP="00220149">
            <w:pPr>
              <w:rPr>
                <w:rFonts w:ascii="Arial" w:hAnsi="Arial" w:cs="Arial"/>
                <w:sz w:val="24"/>
                <w:szCs w:val="24"/>
              </w:rPr>
            </w:pPr>
            <w:r>
              <w:rPr>
                <w:rFonts w:ascii="Arial" w:hAnsi="Arial" w:cs="Arial"/>
                <w:sz w:val="24"/>
                <w:szCs w:val="24"/>
              </w:rPr>
              <w:t>First version approved by Director of Student Services.</w:t>
            </w:r>
          </w:p>
        </w:tc>
        <w:tc>
          <w:tcPr>
            <w:tcW w:w="868" w:type="pct"/>
            <w:tcBorders>
              <w:top w:val="outset" w:sz="6" w:space="0" w:color="auto"/>
              <w:left w:val="outset" w:sz="6" w:space="0" w:color="auto"/>
              <w:bottom w:val="outset" w:sz="6" w:space="0" w:color="auto"/>
              <w:right w:val="outset" w:sz="6" w:space="0" w:color="auto"/>
            </w:tcBorders>
          </w:tcPr>
          <w:p w14:paraId="57D34121" w14:textId="01AC21A5" w:rsidR="00FB305E" w:rsidRPr="00C44FFF" w:rsidRDefault="003E253D" w:rsidP="00220149">
            <w:pPr>
              <w:rPr>
                <w:rFonts w:ascii="Arial" w:hAnsi="Arial" w:cs="Arial"/>
                <w:sz w:val="24"/>
                <w:szCs w:val="24"/>
                <w:lang w:eastAsia="zh-CN"/>
              </w:rPr>
            </w:pPr>
            <w:r>
              <w:rPr>
                <w:rFonts w:ascii="Arial" w:hAnsi="Arial" w:cs="Arial"/>
                <w:sz w:val="24"/>
                <w:szCs w:val="24"/>
                <w:lang w:eastAsia="zh-CN"/>
              </w:rPr>
              <w:t>20/09/22</w:t>
            </w:r>
          </w:p>
        </w:tc>
        <w:tc>
          <w:tcPr>
            <w:tcW w:w="956" w:type="pct"/>
            <w:tcBorders>
              <w:top w:val="outset" w:sz="6" w:space="0" w:color="auto"/>
              <w:left w:val="outset" w:sz="6" w:space="0" w:color="auto"/>
              <w:bottom w:val="outset" w:sz="6" w:space="0" w:color="auto"/>
              <w:right w:val="outset" w:sz="6" w:space="0" w:color="auto"/>
            </w:tcBorders>
          </w:tcPr>
          <w:p w14:paraId="5E767530" w14:textId="47EB9411" w:rsidR="00FB305E" w:rsidRPr="00C44FFF" w:rsidRDefault="00FB305E" w:rsidP="00220149">
            <w:pPr>
              <w:rPr>
                <w:rFonts w:ascii="Arial" w:hAnsi="Arial" w:cs="Arial"/>
                <w:sz w:val="24"/>
                <w:szCs w:val="24"/>
              </w:rPr>
            </w:pPr>
          </w:p>
        </w:tc>
      </w:tr>
      <w:tr w:rsidR="003E253D" w:rsidRPr="00C44FFF" w14:paraId="389B7C32" w14:textId="77777777" w:rsidTr="00991DE3">
        <w:tc>
          <w:tcPr>
            <w:tcW w:w="591" w:type="pct"/>
            <w:tcBorders>
              <w:top w:val="outset" w:sz="6" w:space="0" w:color="auto"/>
              <w:left w:val="outset" w:sz="6" w:space="0" w:color="auto"/>
              <w:bottom w:val="outset" w:sz="6" w:space="0" w:color="auto"/>
              <w:right w:val="outset" w:sz="6" w:space="0" w:color="auto"/>
            </w:tcBorders>
          </w:tcPr>
          <w:p w14:paraId="2956A892" w14:textId="0BB4214D" w:rsidR="003E253D" w:rsidRPr="00C44FFF" w:rsidRDefault="003E253D" w:rsidP="00220149">
            <w:pPr>
              <w:rPr>
                <w:rFonts w:ascii="Arial" w:hAnsi="Arial" w:cs="Arial"/>
                <w:b/>
                <w:bCs/>
                <w:sz w:val="24"/>
                <w:szCs w:val="24"/>
              </w:rPr>
            </w:pPr>
            <w:r>
              <w:rPr>
                <w:rFonts w:ascii="Arial" w:hAnsi="Arial" w:cs="Arial"/>
                <w:b/>
                <w:bCs/>
                <w:sz w:val="24"/>
                <w:szCs w:val="24"/>
              </w:rPr>
              <w:t>1.1</w:t>
            </w:r>
          </w:p>
        </w:tc>
        <w:tc>
          <w:tcPr>
            <w:tcW w:w="773" w:type="pct"/>
            <w:tcBorders>
              <w:top w:val="outset" w:sz="6" w:space="0" w:color="auto"/>
              <w:left w:val="outset" w:sz="6" w:space="0" w:color="auto"/>
              <w:bottom w:val="outset" w:sz="6" w:space="0" w:color="auto"/>
              <w:right w:val="outset" w:sz="6" w:space="0" w:color="auto"/>
            </w:tcBorders>
          </w:tcPr>
          <w:p w14:paraId="7C8DA32E" w14:textId="0B914423" w:rsidR="003E253D" w:rsidRDefault="003E253D" w:rsidP="00220149">
            <w:pPr>
              <w:rPr>
                <w:rFonts w:ascii="Arial" w:hAnsi="Arial" w:cs="Arial"/>
                <w:sz w:val="24"/>
                <w:szCs w:val="24"/>
              </w:rPr>
            </w:pPr>
            <w:r>
              <w:rPr>
                <w:rFonts w:ascii="Arial" w:hAnsi="Arial" w:cs="Arial"/>
                <w:sz w:val="24"/>
                <w:szCs w:val="24"/>
              </w:rPr>
              <w:t>AD (Assurance)</w:t>
            </w:r>
          </w:p>
        </w:tc>
        <w:tc>
          <w:tcPr>
            <w:tcW w:w="1812" w:type="pct"/>
            <w:tcBorders>
              <w:top w:val="outset" w:sz="6" w:space="0" w:color="auto"/>
              <w:left w:val="outset" w:sz="6" w:space="0" w:color="auto"/>
              <w:bottom w:val="outset" w:sz="6" w:space="0" w:color="auto"/>
              <w:right w:val="outset" w:sz="6" w:space="0" w:color="auto"/>
            </w:tcBorders>
          </w:tcPr>
          <w:p w14:paraId="60BA1A1D" w14:textId="397F451C" w:rsidR="003E253D" w:rsidRPr="00C44FFF" w:rsidRDefault="003E253D" w:rsidP="00220149">
            <w:pPr>
              <w:rPr>
                <w:rFonts w:ascii="Arial" w:hAnsi="Arial" w:cs="Arial"/>
                <w:sz w:val="24"/>
                <w:szCs w:val="24"/>
              </w:rPr>
            </w:pPr>
            <w:r>
              <w:rPr>
                <w:rFonts w:ascii="Arial" w:hAnsi="Arial" w:cs="Arial"/>
                <w:sz w:val="24"/>
                <w:szCs w:val="24"/>
              </w:rPr>
              <w:t xml:space="preserve">Put into </w:t>
            </w:r>
            <w:r w:rsidR="00912A5A">
              <w:rPr>
                <w:rFonts w:ascii="Arial" w:hAnsi="Arial" w:cs="Arial"/>
                <w:sz w:val="24"/>
                <w:szCs w:val="24"/>
              </w:rPr>
              <w:t>standard</w:t>
            </w:r>
            <w:r>
              <w:rPr>
                <w:rFonts w:ascii="Arial" w:hAnsi="Arial" w:cs="Arial"/>
                <w:sz w:val="24"/>
                <w:szCs w:val="24"/>
              </w:rPr>
              <w:t xml:space="preserve"> template, and updated to include EDI processing.</w:t>
            </w:r>
          </w:p>
        </w:tc>
        <w:tc>
          <w:tcPr>
            <w:tcW w:w="868" w:type="pct"/>
            <w:tcBorders>
              <w:top w:val="outset" w:sz="6" w:space="0" w:color="auto"/>
              <w:left w:val="outset" w:sz="6" w:space="0" w:color="auto"/>
              <w:bottom w:val="outset" w:sz="6" w:space="0" w:color="auto"/>
              <w:right w:val="outset" w:sz="6" w:space="0" w:color="auto"/>
            </w:tcBorders>
          </w:tcPr>
          <w:p w14:paraId="5E88B4DB" w14:textId="77324EBA" w:rsidR="003E253D" w:rsidRDefault="003E253D" w:rsidP="00220149">
            <w:pPr>
              <w:rPr>
                <w:rFonts w:ascii="Arial" w:hAnsi="Arial" w:cs="Arial"/>
                <w:sz w:val="24"/>
                <w:szCs w:val="24"/>
              </w:rPr>
            </w:pPr>
            <w:r>
              <w:rPr>
                <w:rFonts w:ascii="Arial" w:hAnsi="Arial" w:cs="Arial"/>
                <w:sz w:val="24"/>
                <w:szCs w:val="24"/>
              </w:rPr>
              <w:t>11/07/24</w:t>
            </w:r>
          </w:p>
        </w:tc>
        <w:tc>
          <w:tcPr>
            <w:tcW w:w="956" w:type="pct"/>
            <w:tcBorders>
              <w:top w:val="outset" w:sz="6" w:space="0" w:color="auto"/>
              <w:left w:val="outset" w:sz="6" w:space="0" w:color="auto"/>
              <w:bottom w:val="outset" w:sz="6" w:space="0" w:color="auto"/>
              <w:right w:val="outset" w:sz="6" w:space="0" w:color="auto"/>
            </w:tcBorders>
          </w:tcPr>
          <w:p w14:paraId="3D8F2C18" w14:textId="77777777" w:rsidR="003E253D" w:rsidRPr="00C44FFF" w:rsidRDefault="003E253D" w:rsidP="00220149">
            <w:pPr>
              <w:rPr>
                <w:rFonts w:ascii="Arial" w:hAnsi="Arial" w:cs="Arial"/>
                <w:sz w:val="24"/>
                <w:szCs w:val="24"/>
              </w:rPr>
            </w:pPr>
          </w:p>
        </w:tc>
      </w:tr>
    </w:tbl>
    <w:p w14:paraId="28EBA2ED" w14:textId="77777777" w:rsidR="0015041E" w:rsidRPr="00C44FFF" w:rsidRDefault="0015041E" w:rsidP="0015041E">
      <w:pPr>
        <w:rPr>
          <w:rFonts w:ascii="Arial" w:hAnsi="Arial" w:cs="Arial"/>
          <w:sz w:val="24"/>
          <w:szCs w:val="24"/>
        </w:rPr>
      </w:pPr>
    </w:p>
    <w:sectPr w:rsidR="0015041E" w:rsidRPr="00C44FFF">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60B7" w14:textId="77777777" w:rsidR="00B51819" w:rsidRDefault="00B51819" w:rsidP="00E7019A">
      <w:pPr>
        <w:spacing w:after="0" w:line="240" w:lineRule="auto"/>
      </w:pPr>
      <w:r>
        <w:separator/>
      </w:r>
    </w:p>
  </w:endnote>
  <w:endnote w:type="continuationSeparator" w:id="0">
    <w:p w14:paraId="7C52E967" w14:textId="77777777" w:rsidR="00B51819" w:rsidRDefault="00B51819" w:rsidP="00E7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613724"/>
      <w:docPartObj>
        <w:docPartGallery w:val="Page Numbers (Bottom of Page)"/>
        <w:docPartUnique/>
      </w:docPartObj>
    </w:sdtPr>
    <w:sdtEndPr>
      <w:rPr>
        <w:noProof/>
      </w:rPr>
    </w:sdtEndPr>
    <w:sdtContent>
      <w:p w14:paraId="6EA6FF9C" w14:textId="36F92D39" w:rsidR="003C19D4" w:rsidRDefault="003C1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A21AA" w14:textId="77777777" w:rsidR="003C19D4" w:rsidRDefault="003C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D2C0" w14:textId="77777777" w:rsidR="00B51819" w:rsidRDefault="00B51819" w:rsidP="00E7019A">
      <w:pPr>
        <w:spacing w:after="0" w:line="240" w:lineRule="auto"/>
      </w:pPr>
      <w:r>
        <w:separator/>
      </w:r>
    </w:p>
  </w:footnote>
  <w:footnote w:type="continuationSeparator" w:id="0">
    <w:p w14:paraId="024CD958" w14:textId="77777777" w:rsidR="00B51819" w:rsidRDefault="00B51819" w:rsidP="00E7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B2D"/>
    <w:multiLevelType w:val="multilevel"/>
    <w:tmpl w:val="52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B18"/>
    <w:multiLevelType w:val="multilevel"/>
    <w:tmpl w:val="AEA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5FD4"/>
    <w:multiLevelType w:val="multilevel"/>
    <w:tmpl w:val="348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E14A4"/>
    <w:multiLevelType w:val="multilevel"/>
    <w:tmpl w:val="14E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D4638"/>
    <w:multiLevelType w:val="hybridMultilevel"/>
    <w:tmpl w:val="33F47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715"/>
    <w:multiLevelType w:val="multilevel"/>
    <w:tmpl w:val="9E0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C005A"/>
    <w:multiLevelType w:val="multilevel"/>
    <w:tmpl w:val="706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355CB"/>
    <w:multiLevelType w:val="hybridMultilevel"/>
    <w:tmpl w:val="4502B1F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674166"/>
    <w:multiLevelType w:val="hybridMultilevel"/>
    <w:tmpl w:val="482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0247A"/>
    <w:multiLevelType w:val="multilevel"/>
    <w:tmpl w:val="08C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60D9D"/>
    <w:multiLevelType w:val="multilevel"/>
    <w:tmpl w:val="E344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128"/>
    <w:multiLevelType w:val="hybridMultilevel"/>
    <w:tmpl w:val="74F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02981"/>
    <w:multiLevelType w:val="multilevel"/>
    <w:tmpl w:val="EF9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85310"/>
    <w:multiLevelType w:val="hybridMultilevel"/>
    <w:tmpl w:val="8B08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66B02"/>
    <w:multiLevelType w:val="multilevel"/>
    <w:tmpl w:val="D8F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3646F"/>
    <w:multiLevelType w:val="multilevel"/>
    <w:tmpl w:val="A97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5BCE"/>
    <w:multiLevelType w:val="hybridMultilevel"/>
    <w:tmpl w:val="F9BC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82313"/>
    <w:multiLevelType w:val="multilevel"/>
    <w:tmpl w:val="B74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D1794"/>
    <w:multiLevelType w:val="multilevel"/>
    <w:tmpl w:val="5CA2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B2CF6"/>
    <w:multiLevelType w:val="hybridMultilevel"/>
    <w:tmpl w:val="4F4EE1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F19E3"/>
    <w:multiLevelType w:val="hybridMultilevel"/>
    <w:tmpl w:val="A02C2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0D6801"/>
    <w:multiLevelType w:val="hybridMultilevel"/>
    <w:tmpl w:val="8FE8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03DCD"/>
    <w:multiLevelType w:val="hybridMultilevel"/>
    <w:tmpl w:val="2C08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C6B4B"/>
    <w:multiLevelType w:val="hybridMultilevel"/>
    <w:tmpl w:val="D03A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2EB"/>
    <w:multiLevelType w:val="hybridMultilevel"/>
    <w:tmpl w:val="23A0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16317"/>
    <w:multiLevelType w:val="multilevel"/>
    <w:tmpl w:val="7C3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23419"/>
    <w:multiLevelType w:val="multilevel"/>
    <w:tmpl w:val="B90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F1074C"/>
    <w:multiLevelType w:val="multilevel"/>
    <w:tmpl w:val="4AF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048AF"/>
    <w:multiLevelType w:val="hybridMultilevel"/>
    <w:tmpl w:val="547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D1860"/>
    <w:multiLevelType w:val="multilevel"/>
    <w:tmpl w:val="804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D0884"/>
    <w:multiLevelType w:val="hybridMultilevel"/>
    <w:tmpl w:val="DE78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640773">
    <w:abstractNumId w:val="2"/>
  </w:num>
  <w:num w:numId="2" w16cid:durableId="38549989">
    <w:abstractNumId w:val="26"/>
  </w:num>
  <w:num w:numId="3" w16cid:durableId="433402383">
    <w:abstractNumId w:val="10"/>
  </w:num>
  <w:num w:numId="4" w16cid:durableId="64039003">
    <w:abstractNumId w:val="12"/>
  </w:num>
  <w:num w:numId="5" w16cid:durableId="1590694523">
    <w:abstractNumId w:val="13"/>
  </w:num>
  <w:num w:numId="6" w16cid:durableId="654066915">
    <w:abstractNumId w:val="17"/>
  </w:num>
  <w:num w:numId="7" w16cid:durableId="39938169">
    <w:abstractNumId w:val="18"/>
  </w:num>
  <w:num w:numId="8" w16cid:durableId="736440174">
    <w:abstractNumId w:val="5"/>
  </w:num>
  <w:num w:numId="9" w16cid:durableId="1455324274">
    <w:abstractNumId w:val="6"/>
  </w:num>
  <w:num w:numId="10" w16cid:durableId="2033804028">
    <w:abstractNumId w:val="9"/>
  </w:num>
  <w:num w:numId="11" w16cid:durableId="668941780">
    <w:abstractNumId w:val="1"/>
  </w:num>
  <w:num w:numId="12" w16cid:durableId="823396675">
    <w:abstractNumId w:val="3"/>
  </w:num>
  <w:num w:numId="13" w16cid:durableId="2084522299">
    <w:abstractNumId w:val="27"/>
  </w:num>
  <w:num w:numId="14" w16cid:durableId="739062171">
    <w:abstractNumId w:val="29"/>
  </w:num>
  <w:num w:numId="15" w16cid:durableId="1285429429">
    <w:abstractNumId w:val="15"/>
  </w:num>
  <w:num w:numId="16" w16cid:durableId="2051146342">
    <w:abstractNumId w:val="14"/>
  </w:num>
  <w:num w:numId="17" w16cid:durableId="950742421">
    <w:abstractNumId w:val="0"/>
  </w:num>
  <w:num w:numId="18" w16cid:durableId="1633369568">
    <w:abstractNumId w:val="25"/>
  </w:num>
  <w:num w:numId="19" w16cid:durableId="927038141">
    <w:abstractNumId w:val="22"/>
  </w:num>
  <w:num w:numId="20" w16cid:durableId="1075929916">
    <w:abstractNumId w:val="16"/>
  </w:num>
  <w:num w:numId="21" w16cid:durableId="235668503">
    <w:abstractNumId w:val="7"/>
  </w:num>
  <w:num w:numId="22" w16cid:durableId="2068794623">
    <w:abstractNumId w:val="4"/>
  </w:num>
  <w:num w:numId="23" w16cid:durableId="336470443">
    <w:abstractNumId w:val="19"/>
  </w:num>
  <w:num w:numId="24" w16cid:durableId="701324346">
    <w:abstractNumId w:val="20"/>
  </w:num>
  <w:num w:numId="25" w16cid:durableId="450981834">
    <w:abstractNumId w:val="28"/>
  </w:num>
  <w:num w:numId="26" w16cid:durableId="26370977">
    <w:abstractNumId w:val="24"/>
  </w:num>
  <w:num w:numId="27" w16cid:durableId="322130075">
    <w:abstractNumId w:val="8"/>
  </w:num>
  <w:num w:numId="28" w16cid:durableId="188959514">
    <w:abstractNumId w:val="23"/>
  </w:num>
  <w:num w:numId="29" w16cid:durableId="336541623">
    <w:abstractNumId w:val="11"/>
  </w:num>
  <w:num w:numId="30" w16cid:durableId="741829301">
    <w:abstractNumId w:val="30"/>
  </w:num>
  <w:num w:numId="31" w16cid:durableId="10341902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C"/>
    <w:rsid w:val="000014E8"/>
    <w:rsid w:val="00005FF5"/>
    <w:rsid w:val="00012BAA"/>
    <w:rsid w:val="0001377C"/>
    <w:rsid w:val="00013B9B"/>
    <w:rsid w:val="00022811"/>
    <w:rsid w:val="00022DA8"/>
    <w:rsid w:val="000244CF"/>
    <w:rsid w:val="00030F53"/>
    <w:rsid w:val="00031349"/>
    <w:rsid w:val="00034C7E"/>
    <w:rsid w:val="00040580"/>
    <w:rsid w:val="00040E12"/>
    <w:rsid w:val="00043979"/>
    <w:rsid w:val="00043DD6"/>
    <w:rsid w:val="00056FFC"/>
    <w:rsid w:val="00062AC8"/>
    <w:rsid w:val="00063C79"/>
    <w:rsid w:val="00065FD3"/>
    <w:rsid w:val="00070E94"/>
    <w:rsid w:val="00073B66"/>
    <w:rsid w:val="00077C82"/>
    <w:rsid w:val="00092EB6"/>
    <w:rsid w:val="00094CA9"/>
    <w:rsid w:val="00095391"/>
    <w:rsid w:val="0009691A"/>
    <w:rsid w:val="000A3587"/>
    <w:rsid w:val="000A5CE3"/>
    <w:rsid w:val="000A5F51"/>
    <w:rsid w:val="000B24F5"/>
    <w:rsid w:val="000C1156"/>
    <w:rsid w:val="000C4052"/>
    <w:rsid w:val="000C4747"/>
    <w:rsid w:val="000C73F8"/>
    <w:rsid w:val="000D5F97"/>
    <w:rsid w:val="000D7FF5"/>
    <w:rsid w:val="000F2739"/>
    <w:rsid w:val="00103799"/>
    <w:rsid w:val="00103957"/>
    <w:rsid w:val="00113A05"/>
    <w:rsid w:val="00120D86"/>
    <w:rsid w:val="0012117F"/>
    <w:rsid w:val="001212A7"/>
    <w:rsid w:val="00121A5E"/>
    <w:rsid w:val="001232B3"/>
    <w:rsid w:val="00124211"/>
    <w:rsid w:val="00125F59"/>
    <w:rsid w:val="00142A01"/>
    <w:rsid w:val="001431D8"/>
    <w:rsid w:val="00143CDA"/>
    <w:rsid w:val="0015041E"/>
    <w:rsid w:val="00152202"/>
    <w:rsid w:val="001550A4"/>
    <w:rsid w:val="00155BAE"/>
    <w:rsid w:val="00156DB8"/>
    <w:rsid w:val="00157512"/>
    <w:rsid w:val="00157601"/>
    <w:rsid w:val="00157B9B"/>
    <w:rsid w:val="00160CB5"/>
    <w:rsid w:val="0016310E"/>
    <w:rsid w:val="001640C4"/>
    <w:rsid w:val="0016500D"/>
    <w:rsid w:val="00165431"/>
    <w:rsid w:val="00166673"/>
    <w:rsid w:val="00167C2F"/>
    <w:rsid w:val="00167CB7"/>
    <w:rsid w:val="00171E4B"/>
    <w:rsid w:val="0017322E"/>
    <w:rsid w:val="00176057"/>
    <w:rsid w:val="00186BBB"/>
    <w:rsid w:val="001927F0"/>
    <w:rsid w:val="00193D5D"/>
    <w:rsid w:val="001A18B5"/>
    <w:rsid w:val="001A71BB"/>
    <w:rsid w:val="001A76A4"/>
    <w:rsid w:val="001B02A7"/>
    <w:rsid w:val="001B5D38"/>
    <w:rsid w:val="001C3F48"/>
    <w:rsid w:val="001C4614"/>
    <w:rsid w:val="001C4A9B"/>
    <w:rsid w:val="001C6569"/>
    <w:rsid w:val="001C6E26"/>
    <w:rsid w:val="001C76A1"/>
    <w:rsid w:val="001D36F4"/>
    <w:rsid w:val="001D757E"/>
    <w:rsid w:val="001D7740"/>
    <w:rsid w:val="001E070C"/>
    <w:rsid w:val="001E1B2E"/>
    <w:rsid w:val="001E3A75"/>
    <w:rsid w:val="001E7B15"/>
    <w:rsid w:val="0020077B"/>
    <w:rsid w:val="00200A8E"/>
    <w:rsid w:val="0020438F"/>
    <w:rsid w:val="002162A5"/>
    <w:rsid w:val="0022043F"/>
    <w:rsid w:val="002212E4"/>
    <w:rsid w:val="00221394"/>
    <w:rsid w:val="0022234D"/>
    <w:rsid w:val="002229D7"/>
    <w:rsid w:val="002251F0"/>
    <w:rsid w:val="00225F7B"/>
    <w:rsid w:val="002328EE"/>
    <w:rsid w:val="00234A55"/>
    <w:rsid w:val="00234ABF"/>
    <w:rsid w:val="0024082D"/>
    <w:rsid w:val="00244B31"/>
    <w:rsid w:val="0025308F"/>
    <w:rsid w:val="00253EB4"/>
    <w:rsid w:val="002574B1"/>
    <w:rsid w:val="00260B80"/>
    <w:rsid w:val="00262A05"/>
    <w:rsid w:val="002647B0"/>
    <w:rsid w:val="00264E5D"/>
    <w:rsid w:val="00265F11"/>
    <w:rsid w:val="00282EAA"/>
    <w:rsid w:val="002927A4"/>
    <w:rsid w:val="00292CEF"/>
    <w:rsid w:val="002A1199"/>
    <w:rsid w:val="002A37CF"/>
    <w:rsid w:val="002A3F7B"/>
    <w:rsid w:val="002A596F"/>
    <w:rsid w:val="002A74ED"/>
    <w:rsid w:val="002B3825"/>
    <w:rsid w:val="002B4BA9"/>
    <w:rsid w:val="002B6520"/>
    <w:rsid w:val="002C1D8B"/>
    <w:rsid w:val="002C24BA"/>
    <w:rsid w:val="002C2B8A"/>
    <w:rsid w:val="002C33E2"/>
    <w:rsid w:val="002C5CCB"/>
    <w:rsid w:val="002D11CA"/>
    <w:rsid w:val="002D1391"/>
    <w:rsid w:val="002D240F"/>
    <w:rsid w:val="002D327E"/>
    <w:rsid w:val="002E170B"/>
    <w:rsid w:val="002E7E4A"/>
    <w:rsid w:val="002F6B01"/>
    <w:rsid w:val="002F727A"/>
    <w:rsid w:val="002F73A0"/>
    <w:rsid w:val="002F796C"/>
    <w:rsid w:val="00304BB5"/>
    <w:rsid w:val="00311007"/>
    <w:rsid w:val="00315316"/>
    <w:rsid w:val="00315AA4"/>
    <w:rsid w:val="00321D6B"/>
    <w:rsid w:val="00322D14"/>
    <w:rsid w:val="00323F80"/>
    <w:rsid w:val="00324275"/>
    <w:rsid w:val="00330E37"/>
    <w:rsid w:val="00336FDA"/>
    <w:rsid w:val="00340C40"/>
    <w:rsid w:val="00340DC6"/>
    <w:rsid w:val="00352C70"/>
    <w:rsid w:val="00354020"/>
    <w:rsid w:val="003644B0"/>
    <w:rsid w:val="00370FCC"/>
    <w:rsid w:val="00377411"/>
    <w:rsid w:val="0039512D"/>
    <w:rsid w:val="00396F28"/>
    <w:rsid w:val="003A02B5"/>
    <w:rsid w:val="003A2252"/>
    <w:rsid w:val="003B16E5"/>
    <w:rsid w:val="003B739D"/>
    <w:rsid w:val="003B7501"/>
    <w:rsid w:val="003C18D7"/>
    <w:rsid w:val="003C19D4"/>
    <w:rsid w:val="003C462B"/>
    <w:rsid w:val="003C4FCE"/>
    <w:rsid w:val="003C5F6A"/>
    <w:rsid w:val="003D1E74"/>
    <w:rsid w:val="003D79F0"/>
    <w:rsid w:val="003E253D"/>
    <w:rsid w:val="003E40CC"/>
    <w:rsid w:val="003F5242"/>
    <w:rsid w:val="003F6562"/>
    <w:rsid w:val="003F77E1"/>
    <w:rsid w:val="0040087A"/>
    <w:rsid w:val="00401897"/>
    <w:rsid w:val="0040350D"/>
    <w:rsid w:val="00404FC5"/>
    <w:rsid w:val="00415366"/>
    <w:rsid w:val="00423AB3"/>
    <w:rsid w:val="00426CA5"/>
    <w:rsid w:val="00430DDD"/>
    <w:rsid w:val="00435480"/>
    <w:rsid w:val="004357CB"/>
    <w:rsid w:val="00441E84"/>
    <w:rsid w:val="00443910"/>
    <w:rsid w:val="00451EAD"/>
    <w:rsid w:val="00452B7D"/>
    <w:rsid w:val="00456D61"/>
    <w:rsid w:val="00457092"/>
    <w:rsid w:val="004570A2"/>
    <w:rsid w:val="00460C4D"/>
    <w:rsid w:val="004611A9"/>
    <w:rsid w:val="00470C47"/>
    <w:rsid w:val="00470E95"/>
    <w:rsid w:val="004713A9"/>
    <w:rsid w:val="00472771"/>
    <w:rsid w:val="00474400"/>
    <w:rsid w:val="00484082"/>
    <w:rsid w:val="004A05F9"/>
    <w:rsid w:val="004A09B7"/>
    <w:rsid w:val="004A12A9"/>
    <w:rsid w:val="004A7BDC"/>
    <w:rsid w:val="004B7AB9"/>
    <w:rsid w:val="004D3470"/>
    <w:rsid w:val="004E1106"/>
    <w:rsid w:val="004E1256"/>
    <w:rsid w:val="004E1B6D"/>
    <w:rsid w:val="004E4728"/>
    <w:rsid w:val="004F1D7F"/>
    <w:rsid w:val="004F68F1"/>
    <w:rsid w:val="005033EC"/>
    <w:rsid w:val="005143CE"/>
    <w:rsid w:val="005155EB"/>
    <w:rsid w:val="0051593F"/>
    <w:rsid w:val="005176FD"/>
    <w:rsid w:val="00520412"/>
    <w:rsid w:val="00525AC9"/>
    <w:rsid w:val="00526E73"/>
    <w:rsid w:val="005354D0"/>
    <w:rsid w:val="0054486F"/>
    <w:rsid w:val="00550C6A"/>
    <w:rsid w:val="00550FA8"/>
    <w:rsid w:val="00562976"/>
    <w:rsid w:val="00563096"/>
    <w:rsid w:val="0056452E"/>
    <w:rsid w:val="0057124F"/>
    <w:rsid w:val="005941F9"/>
    <w:rsid w:val="005A20C3"/>
    <w:rsid w:val="005A23A3"/>
    <w:rsid w:val="005A49BC"/>
    <w:rsid w:val="005B05F6"/>
    <w:rsid w:val="005B55F3"/>
    <w:rsid w:val="005C4B85"/>
    <w:rsid w:val="005C7E6B"/>
    <w:rsid w:val="005D5176"/>
    <w:rsid w:val="005D53F5"/>
    <w:rsid w:val="005E639C"/>
    <w:rsid w:val="005F162D"/>
    <w:rsid w:val="005F1DE5"/>
    <w:rsid w:val="005F71CE"/>
    <w:rsid w:val="006060F7"/>
    <w:rsid w:val="00607337"/>
    <w:rsid w:val="00614E6C"/>
    <w:rsid w:val="0061603C"/>
    <w:rsid w:val="00622C4C"/>
    <w:rsid w:val="00625CA4"/>
    <w:rsid w:val="0062708E"/>
    <w:rsid w:val="00631217"/>
    <w:rsid w:val="00634844"/>
    <w:rsid w:val="00635E44"/>
    <w:rsid w:val="00641862"/>
    <w:rsid w:val="00660E29"/>
    <w:rsid w:val="00663B8D"/>
    <w:rsid w:val="00663C57"/>
    <w:rsid w:val="00663D80"/>
    <w:rsid w:val="00673976"/>
    <w:rsid w:val="0067632B"/>
    <w:rsid w:val="00677209"/>
    <w:rsid w:val="00683AE2"/>
    <w:rsid w:val="0068552F"/>
    <w:rsid w:val="00685663"/>
    <w:rsid w:val="0069472A"/>
    <w:rsid w:val="006A2B9A"/>
    <w:rsid w:val="006A4A28"/>
    <w:rsid w:val="006B0EA4"/>
    <w:rsid w:val="006B1EB9"/>
    <w:rsid w:val="006B4C62"/>
    <w:rsid w:val="006B5986"/>
    <w:rsid w:val="006B7C0C"/>
    <w:rsid w:val="006C1FAC"/>
    <w:rsid w:val="006C6BBF"/>
    <w:rsid w:val="006D0708"/>
    <w:rsid w:val="006D1B7A"/>
    <w:rsid w:val="006D58B6"/>
    <w:rsid w:val="006E2499"/>
    <w:rsid w:val="006E3E00"/>
    <w:rsid w:val="006E55E5"/>
    <w:rsid w:val="006E78BE"/>
    <w:rsid w:val="006F301D"/>
    <w:rsid w:val="006F57F6"/>
    <w:rsid w:val="006F606B"/>
    <w:rsid w:val="006F6CEF"/>
    <w:rsid w:val="006F7497"/>
    <w:rsid w:val="006F7D56"/>
    <w:rsid w:val="007041E8"/>
    <w:rsid w:val="007045CE"/>
    <w:rsid w:val="00706C83"/>
    <w:rsid w:val="00710109"/>
    <w:rsid w:val="00710BBC"/>
    <w:rsid w:val="00710CCD"/>
    <w:rsid w:val="00710CDF"/>
    <w:rsid w:val="00713C31"/>
    <w:rsid w:val="00725E02"/>
    <w:rsid w:val="00730ECC"/>
    <w:rsid w:val="007324AD"/>
    <w:rsid w:val="00736C0C"/>
    <w:rsid w:val="00740471"/>
    <w:rsid w:val="00740A3F"/>
    <w:rsid w:val="00743261"/>
    <w:rsid w:val="00745A7E"/>
    <w:rsid w:val="00751CFA"/>
    <w:rsid w:val="00752E8D"/>
    <w:rsid w:val="00753A8A"/>
    <w:rsid w:val="00757B2E"/>
    <w:rsid w:val="00766928"/>
    <w:rsid w:val="0077093C"/>
    <w:rsid w:val="007724D3"/>
    <w:rsid w:val="00782600"/>
    <w:rsid w:val="00782D33"/>
    <w:rsid w:val="0078630C"/>
    <w:rsid w:val="007875F9"/>
    <w:rsid w:val="00787BA8"/>
    <w:rsid w:val="007A063F"/>
    <w:rsid w:val="007A1238"/>
    <w:rsid w:val="007A2002"/>
    <w:rsid w:val="007A3CDE"/>
    <w:rsid w:val="007A7ACE"/>
    <w:rsid w:val="007B2E02"/>
    <w:rsid w:val="007B33BF"/>
    <w:rsid w:val="007B3D43"/>
    <w:rsid w:val="007C3E33"/>
    <w:rsid w:val="007C466C"/>
    <w:rsid w:val="007C4857"/>
    <w:rsid w:val="007C6F1B"/>
    <w:rsid w:val="007D11D9"/>
    <w:rsid w:val="007D388D"/>
    <w:rsid w:val="007D4FB7"/>
    <w:rsid w:val="007D6072"/>
    <w:rsid w:val="007E43A2"/>
    <w:rsid w:val="008023E2"/>
    <w:rsid w:val="00802D99"/>
    <w:rsid w:val="008031C4"/>
    <w:rsid w:val="00807FC5"/>
    <w:rsid w:val="008148FB"/>
    <w:rsid w:val="00816136"/>
    <w:rsid w:val="0082103C"/>
    <w:rsid w:val="0082128F"/>
    <w:rsid w:val="00822F74"/>
    <w:rsid w:val="008250C9"/>
    <w:rsid w:val="00832C23"/>
    <w:rsid w:val="008463E5"/>
    <w:rsid w:val="00846A89"/>
    <w:rsid w:val="00850B0C"/>
    <w:rsid w:val="008514B3"/>
    <w:rsid w:val="0086478D"/>
    <w:rsid w:val="0086480C"/>
    <w:rsid w:val="0087014A"/>
    <w:rsid w:val="008709EA"/>
    <w:rsid w:val="00872303"/>
    <w:rsid w:val="00874982"/>
    <w:rsid w:val="008749D8"/>
    <w:rsid w:val="00874D51"/>
    <w:rsid w:val="0087575E"/>
    <w:rsid w:val="00881A40"/>
    <w:rsid w:val="008843C2"/>
    <w:rsid w:val="00886F02"/>
    <w:rsid w:val="00887B1D"/>
    <w:rsid w:val="0089768B"/>
    <w:rsid w:val="008A0677"/>
    <w:rsid w:val="008A602D"/>
    <w:rsid w:val="008A7254"/>
    <w:rsid w:val="008B7055"/>
    <w:rsid w:val="008C4145"/>
    <w:rsid w:val="008C750B"/>
    <w:rsid w:val="008D57AC"/>
    <w:rsid w:val="008D7430"/>
    <w:rsid w:val="008E08D6"/>
    <w:rsid w:val="008E3594"/>
    <w:rsid w:val="008F6B7C"/>
    <w:rsid w:val="009008DF"/>
    <w:rsid w:val="00901147"/>
    <w:rsid w:val="00903E65"/>
    <w:rsid w:val="00910FED"/>
    <w:rsid w:val="00911C4E"/>
    <w:rsid w:val="00912A5A"/>
    <w:rsid w:val="009200DF"/>
    <w:rsid w:val="0092212F"/>
    <w:rsid w:val="009322F1"/>
    <w:rsid w:val="00935B31"/>
    <w:rsid w:val="00936D49"/>
    <w:rsid w:val="00941BF9"/>
    <w:rsid w:val="00942A84"/>
    <w:rsid w:val="00942BA3"/>
    <w:rsid w:val="009468C2"/>
    <w:rsid w:val="009476A7"/>
    <w:rsid w:val="00952A54"/>
    <w:rsid w:val="0095340F"/>
    <w:rsid w:val="0095350A"/>
    <w:rsid w:val="009536E5"/>
    <w:rsid w:val="00953C44"/>
    <w:rsid w:val="00956AB4"/>
    <w:rsid w:val="00965627"/>
    <w:rsid w:val="009714CA"/>
    <w:rsid w:val="00971809"/>
    <w:rsid w:val="009720FC"/>
    <w:rsid w:val="00973902"/>
    <w:rsid w:val="00976E9C"/>
    <w:rsid w:val="00983A90"/>
    <w:rsid w:val="00991DE3"/>
    <w:rsid w:val="009A0AB0"/>
    <w:rsid w:val="009A0AB2"/>
    <w:rsid w:val="009A123D"/>
    <w:rsid w:val="009A57BC"/>
    <w:rsid w:val="009B173C"/>
    <w:rsid w:val="009B17CD"/>
    <w:rsid w:val="009C0EDB"/>
    <w:rsid w:val="009C6A95"/>
    <w:rsid w:val="009C7B3B"/>
    <w:rsid w:val="009D1CD8"/>
    <w:rsid w:val="009D54BF"/>
    <w:rsid w:val="009E29BF"/>
    <w:rsid w:val="009E41DA"/>
    <w:rsid w:val="009E6032"/>
    <w:rsid w:val="009E60D2"/>
    <w:rsid w:val="009F3567"/>
    <w:rsid w:val="009F3901"/>
    <w:rsid w:val="009F67AC"/>
    <w:rsid w:val="00A0375B"/>
    <w:rsid w:val="00A06236"/>
    <w:rsid w:val="00A07954"/>
    <w:rsid w:val="00A12233"/>
    <w:rsid w:val="00A13BC9"/>
    <w:rsid w:val="00A17414"/>
    <w:rsid w:val="00A232F3"/>
    <w:rsid w:val="00A25514"/>
    <w:rsid w:val="00A27C2C"/>
    <w:rsid w:val="00A30A30"/>
    <w:rsid w:val="00A35966"/>
    <w:rsid w:val="00A42F16"/>
    <w:rsid w:val="00A451E2"/>
    <w:rsid w:val="00A54878"/>
    <w:rsid w:val="00A644B0"/>
    <w:rsid w:val="00A6502E"/>
    <w:rsid w:val="00A65D0E"/>
    <w:rsid w:val="00A66820"/>
    <w:rsid w:val="00A67665"/>
    <w:rsid w:val="00A67712"/>
    <w:rsid w:val="00A770EC"/>
    <w:rsid w:val="00A77C56"/>
    <w:rsid w:val="00A8169D"/>
    <w:rsid w:val="00A8370A"/>
    <w:rsid w:val="00A84951"/>
    <w:rsid w:val="00A86E05"/>
    <w:rsid w:val="00A911E6"/>
    <w:rsid w:val="00A958D8"/>
    <w:rsid w:val="00A9684D"/>
    <w:rsid w:val="00AA370E"/>
    <w:rsid w:val="00AA519F"/>
    <w:rsid w:val="00AA5282"/>
    <w:rsid w:val="00AB1064"/>
    <w:rsid w:val="00AB1AB1"/>
    <w:rsid w:val="00AB3FA6"/>
    <w:rsid w:val="00AB6363"/>
    <w:rsid w:val="00AC19AF"/>
    <w:rsid w:val="00AC23DF"/>
    <w:rsid w:val="00AC2BEF"/>
    <w:rsid w:val="00AC2D7D"/>
    <w:rsid w:val="00AC7F42"/>
    <w:rsid w:val="00AD094A"/>
    <w:rsid w:val="00AD2F8F"/>
    <w:rsid w:val="00AD31AA"/>
    <w:rsid w:val="00AD3528"/>
    <w:rsid w:val="00AF3434"/>
    <w:rsid w:val="00AF49DB"/>
    <w:rsid w:val="00AF6772"/>
    <w:rsid w:val="00AF7505"/>
    <w:rsid w:val="00AF7970"/>
    <w:rsid w:val="00B04669"/>
    <w:rsid w:val="00B050F4"/>
    <w:rsid w:val="00B13333"/>
    <w:rsid w:val="00B13FD4"/>
    <w:rsid w:val="00B14C98"/>
    <w:rsid w:val="00B153EE"/>
    <w:rsid w:val="00B25234"/>
    <w:rsid w:val="00B25D58"/>
    <w:rsid w:val="00B27BA5"/>
    <w:rsid w:val="00B327AB"/>
    <w:rsid w:val="00B40357"/>
    <w:rsid w:val="00B43D2D"/>
    <w:rsid w:val="00B51819"/>
    <w:rsid w:val="00B51FAF"/>
    <w:rsid w:val="00B5324D"/>
    <w:rsid w:val="00B63FD7"/>
    <w:rsid w:val="00B668EB"/>
    <w:rsid w:val="00B76BB8"/>
    <w:rsid w:val="00B76CC4"/>
    <w:rsid w:val="00B772B7"/>
    <w:rsid w:val="00B810B4"/>
    <w:rsid w:val="00B812AE"/>
    <w:rsid w:val="00B83237"/>
    <w:rsid w:val="00B83E41"/>
    <w:rsid w:val="00B85145"/>
    <w:rsid w:val="00B90F8E"/>
    <w:rsid w:val="00B92EE0"/>
    <w:rsid w:val="00B935BB"/>
    <w:rsid w:val="00B94653"/>
    <w:rsid w:val="00BA41AF"/>
    <w:rsid w:val="00BA7641"/>
    <w:rsid w:val="00BB01D7"/>
    <w:rsid w:val="00BB7635"/>
    <w:rsid w:val="00BD010A"/>
    <w:rsid w:val="00BD0BC6"/>
    <w:rsid w:val="00BD6827"/>
    <w:rsid w:val="00BE3357"/>
    <w:rsid w:val="00BF266D"/>
    <w:rsid w:val="00BF42B6"/>
    <w:rsid w:val="00BF5EBE"/>
    <w:rsid w:val="00C034BB"/>
    <w:rsid w:val="00C0792F"/>
    <w:rsid w:val="00C117E8"/>
    <w:rsid w:val="00C1620D"/>
    <w:rsid w:val="00C234E5"/>
    <w:rsid w:val="00C26A08"/>
    <w:rsid w:val="00C27C56"/>
    <w:rsid w:val="00C416F7"/>
    <w:rsid w:val="00C42FF4"/>
    <w:rsid w:val="00C44FFF"/>
    <w:rsid w:val="00C46ADD"/>
    <w:rsid w:val="00C47135"/>
    <w:rsid w:val="00C47C49"/>
    <w:rsid w:val="00C55CBC"/>
    <w:rsid w:val="00C5732A"/>
    <w:rsid w:val="00C6121A"/>
    <w:rsid w:val="00C61AB4"/>
    <w:rsid w:val="00C648E6"/>
    <w:rsid w:val="00C64CEA"/>
    <w:rsid w:val="00C66B08"/>
    <w:rsid w:val="00C75A06"/>
    <w:rsid w:val="00C769F4"/>
    <w:rsid w:val="00C77934"/>
    <w:rsid w:val="00C77ADD"/>
    <w:rsid w:val="00C8559F"/>
    <w:rsid w:val="00C90B3D"/>
    <w:rsid w:val="00C92FBB"/>
    <w:rsid w:val="00CA270B"/>
    <w:rsid w:val="00CA4786"/>
    <w:rsid w:val="00CA61D2"/>
    <w:rsid w:val="00CB27CF"/>
    <w:rsid w:val="00CB6016"/>
    <w:rsid w:val="00CC3668"/>
    <w:rsid w:val="00CD2EB4"/>
    <w:rsid w:val="00CD5F62"/>
    <w:rsid w:val="00CE26C8"/>
    <w:rsid w:val="00CE3B39"/>
    <w:rsid w:val="00CE46E1"/>
    <w:rsid w:val="00CE5E55"/>
    <w:rsid w:val="00CE7734"/>
    <w:rsid w:val="00CF0BE1"/>
    <w:rsid w:val="00CF131E"/>
    <w:rsid w:val="00CF37F4"/>
    <w:rsid w:val="00D00D01"/>
    <w:rsid w:val="00D0193B"/>
    <w:rsid w:val="00D03713"/>
    <w:rsid w:val="00D04787"/>
    <w:rsid w:val="00D04C1F"/>
    <w:rsid w:val="00D13567"/>
    <w:rsid w:val="00D14600"/>
    <w:rsid w:val="00D2010B"/>
    <w:rsid w:val="00D21F7C"/>
    <w:rsid w:val="00D22B17"/>
    <w:rsid w:val="00D2405F"/>
    <w:rsid w:val="00D3364C"/>
    <w:rsid w:val="00D353CC"/>
    <w:rsid w:val="00D40AFE"/>
    <w:rsid w:val="00D44844"/>
    <w:rsid w:val="00D46FA6"/>
    <w:rsid w:val="00D54AB3"/>
    <w:rsid w:val="00D56B65"/>
    <w:rsid w:val="00D66CB0"/>
    <w:rsid w:val="00D67F67"/>
    <w:rsid w:val="00D72440"/>
    <w:rsid w:val="00D72CB8"/>
    <w:rsid w:val="00D731BA"/>
    <w:rsid w:val="00D75989"/>
    <w:rsid w:val="00D75F2A"/>
    <w:rsid w:val="00D77D32"/>
    <w:rsid w:val="00D81BF1"/>
    <w:rsid w:val="00D862B2"/>
    <w:rsid w:val="00D86C62"/>
    <w:rsid w:val="00DA0B46"/>
    <w:rsid w:val="00DB633E"/>
    <w:rsid w:val="00DC37E0"/>
    <w:rsid w:val="00DD76F4"/>
    <w:rsid w:val="00DE0AB0"/>
    <w:rsid w:val="00DE3214"/>
    <w:rsid w:val="00DE572D"/>
    <w:rsid w:val="00DE5A38"/>
    <w:rsid w:val="00DE6A07"/>
    <w:rsid w:val="00DF156D"/>
    <w:rsid w:val="00DF4CD7"/>
    <w:rsid w:val="00DF5365"/>
    <w:rsid w:val="00DF669B"/>
    <w:rsid w:val="00DF6E66"/>
    <w:rsid w:val="00E010FE"/>
    <w:rsid w:val="00E059A7"/>
    <w:rsid w:val="00E16506"/>
    <w:rsid w:val="00E23AE5"/>
    <w:rsid w:val="00E258BA"/>
    <w:rsid w:val="00E325E4"/>
    <w:rsid w:val="00E4213D"/>
    <w:rsid w:val="00E434D3"/>
    <w:rsid w:val="00E4624B"/>
    <w:rsid w:val="00E4695E"/>
    <w:rsid w:val="00E50680"/>
    <w:rsid w:val="00E52B02"/>
    <w:rsid w:val="00E5592C"/>
    <w:rsid w:val="00E55C0F"/>
    <w:rsid w:val="00E55CAF"/>
    <w:rsid w:val="00E56EAB"/>
    <w:rsid w:val="00E571C2"/>
    <w:rsid w:val="00E60D44"/>
    <w:rsid w:val="00E6175A"/>
    <w:rsid w:val="00E7019A"/>
    <w:rsid w:val="00E70679"/>
    <w:rsid w:val="00E71343"/>
    <w:rsid w:val="00E72806"/>
    <w:rsid w:val="00E72FCF"/>
    <w:rsid w:val="00E75366"/>
    <w:rsid w:val="00E75EA8"/>
    <w:rsid w:val="00E82A97"/>
    <w:rsid w:val="00E85AE3"/>
    <w:rsid w:val="00E85D0E"/>
    <w:rsid w:val="00E951B2"/>
    <w:rsid w:val="00EA0577"/>
    <w:rsid w:val="00EA40C7"/>
    <w:rsid w:val="00EA49FE"/>
    <w:rsid w:val="00EA5AD6"/>
    <w:rsid w:val="00EB4671"/>
    <w:rsid w:val="00EB4B6B"/>
    <w:rsid w:val="00EC2AF6"/>
    <w:rsid w:val="00ED1D4C"/>
    <w:rsid w:val="00ED2BA9"/>
    <w:rsid w:val="00ED4A39"/>
    <w:rsid w:val="00EE16F8"/>
    <w:rsid w:val="00EE49AF"/>
    <w:rsid w:val="00EE5871"/>
    <w:rsid w:val="00EF44D1"/>
    <w:rsid w:val="00EF6088"/>
    <w:rsid w:val="00EF7532"/>
    <w:rsid w:val="00F0090C"/>
    <w:rsid w:val="00F12174"/>
    <w:rsid w:val="00F129C0"/>
    <w:rsid w:val="00F15FDA"/>
    <w:rsid w:val="00F1658A"/>
    <w:rsid w:val="00F200A6"/>
    <w:rsid w:val="00F21E81"/>
    <w:rsid w:val="00F24A3C"/>
    <w:rsid w:val="00F2615B"/>
    <w:rsid w:val="00F309A5"/>
    <w:rsid w:val="00F30F0D"/>
    <w:rsid w:val="00F356C2"/>
    <w:rsid w:val="00F51414"/>
    <w:rsid w:val="00F54C0E"/>
    <w:rsid w:val="00F54D15"/>
    <w:rsid w:val="00F5699D"/>
    <w:rsid w:val="00F57437"/>
    <w:rsid w:val="00F66131"/>
    <w:rsid w:val="00F72761"/>
    <w:rsid w:val="00F75C3F"/>
    <w:rsid w:val="00F77D05"/>
    <w:rsid w:val="00F862BC"/>
    <w:rsid w:val="00F879A9"/>
    <w:rsid w:val="00F9297F"/>
    <w:rsid w:val="00F9321F"/>
    <w:rsid w:val="00F94A58"/>
    <w:rsid w:val="00F9775A"/>
    <w:rsid w:val="00FA0221"/>
    <w:rsid w:val="00FB24CE"/>
    <w:rsid w:val="00FB305E"/>
    <w:rsid w:val="00FB6F0D"/>
    <w:rsid w:val="00FC4DAF"/>
    <w:rsid w:val="00FD0D5E"/>
    <w:rsid w:val="00FD2D4C"/>
    <w:rsid w:val="00FF6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202E"/>
  <w15:chartTrackingRefBased/>
  <w15:docId w15:val="{01B4B751-65B5-4587-B2A7-987F3B9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0A4"/>
    <w:pPr>
      <w:keepNext/>
      <w:keepLines/>
      <w:spacing w:before="240" w:after="0"/>
      <w:outlineLvl w:val="0"/>
    </w:pPr>
    <w:rPr>
      <w:rFonts w:asciiTheme="majorHAnsi" w:eastAsiaTheme="majorEastAsia" w:hAnsiTheme="majorHAnsi" w:cstheme="majorBidi"/>
      <w:color w:val="003882"/>
      <w:sz w:val="32"/>
      <w:szCs w:val="32"/>
    </w:rPr>
  </w:style>
  <w:style w:type="paragraph" w:styleId="Heading3">
    <w:name w:val="heading 3"/>
    <w:basedOn w:val="Normal"/>
    <w:next w:val="Normal"/>
    <w:link w:val="Heading3Char"/>
    <w:uiPriority w:val="9"/>
    <w:semiHidden/>
    <w:unhideWhenUsed/>
    <w:qFormat/>
    <w:rsid w:val="00C7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DC"/>
    <w:rPr>
      <w:color w:val="0563C1" w:themeColor="hyperlink"/>
      <w:u w:val="single"/>
    </w:rPr>
  </w:style>
  <w:style w:type="character" w:styleId="UnresolvedMention">
    <w:name w:val="Unresolved Mention"/>
    <w:basedOn w:val="DefaultParagraphFont"/>
    <w:uiPriority w:val="99"/>
    <w:semiHidden/>
    <w:unhideWhenUsed/>
    <w:rsid w:val="004A7BDC"/>
    <w:rPr>
      <w:color w:val="605E5C"/>
      <w:shd w:val="clear" w:color="auto" w:fill="E1DFDD"/>
    </w:rPr>
  </w:style>
  <w:style w:type="table" w:styleId="TableGrid">
    <w:name w:val="Table Grid"/>
    <w:basedOn w:val="TableNormal"/>
    <w:uiPriority w:val="39"/>
    <w:rsid w:val="004A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9A"/>
  </w:style>
  <w:style w:type="paragraph" w:styleId="Footer">
    <w:name w:val="footer"/>
    <w:basedOn w:val="Normal"/>
    <w:link w:val="FooterChar"/>
    <w:uiPriority w:val="99"/>
    <w:unhideWhenUsed/>
    <w:rsid w:val="00E7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9A"/>
  </w:style>
  <w:style w:type="table" w:customStyle="1" w:styleId="TableGrid11">
    <w:name w:val="Table Grid11"/>
    <w:basedOn w:val="TableNormal"/>
    <w:next w:val="TableGrid"/>
    <w:uiPriority w:val="39"/>
    <w:rsid w:val="00E7019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50A4"/>
    <w:rPr>
      <w:rFonts w:asciiTheme="majorHAnsi" w:eastAsiaTheme="majorEastAsia" w:hAnsiTheme="majorHAnsi" w:cstheme="majorBidi"/>
      <w:color w:val="003882"/>
      <w:sz w:val="32"/>
      <w:szCs w:val="32"/>
    </w:rPr>
  </w:style>
  <w:style w:type="paragraph" w:styleId="FootnoteText">
    <w:name w:val="footnote text"/>
    <w:basedOn w:val="Normal"/>
    <w:link w:val="FootnoteTextChar"/>
    <w:uiPriority w:val="99"/>
    <w:semiHidden/>
    <w:unhideWhenUsed/>
    <w:rsid w:val="00C61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AB4"/>
    <w:rPr>
      <w:sz w:val="20"/>
      <w:szCs w:val="20"/>
    </w:rPr>
  </w:style>
  <w:style w:type="character" w:styleId="FootnoteReference">
    <w:name w:val="footnote reference"/>
    <w:basedOn w:val="DefaultParagraphFont"/>
    <w:uiPriority w:val="99"/>
    <w:semiHidden/>
    <w:unhideWhenUsed/>
    <w:rsid w:val="00C61AB4"/>
    <w:rPr>
      <w:vertAlign w:val="superscript"/>
    </w:rPr>
  </w:style>
  <w:style w:type="paragraph" w:styleId="ListParagraph">
    <w:name w:val="List Paragraph"/>
    <w:basedOn w:val="Normal"/>
    <w:uiPriority w:val="34"/>
    <w:qFormat/>
    <w:rsid w:val="00264E5D"/>
    <w:pPr>
      <w:ind w:left="720"/>
      <w:contextualSpacing/>
    </w:pPr>
  </w:style>
  <w:style w:type="character" w:customStyle="1" w:styleId="Heading3Char">
    <w:name w:val="Heading 3 Char"/>
    <w:basedOn w:val="DefaultParagraphFont"/>
    <w:link w:val="Heading3"/>
    <w:uiPriority w:val="9"/>
    <w:semiHidden/>
    <w:rsid w:val="00C75A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77209"/>
    <w:pPr>
      <w:spacing w:after="0" w:line="240" w:lineRule="auto"/>
    </w:pPr>
  </w:style>
  <w:style w:type="character" w:styleId="FollowedHyperlink">
    <w:name w:val="FollowedHyperlink"/>
    <w:basedOn w:val="DefaultParagraphFont"/>
    <w:uiPriority w:val="99"/>
    <w:semiHidden/>
    <w:unhideWhenUsed/>
    <w:rsid w:val="00850B0C"/>
    <w:rPr>
      <w:color w:val="954F72" w:themeColor="followedHyperlink"/>
      <w:u w:val="single"/>
    </w:rPr>
  </w:style>
  <w:style w:type="character" w:styleId="CommentReference">
    <w:name w:val="annotation reference"/>
    <w:basedOn w:val="DefaultParagraphFont"/>
    <w:uiPriority w:val="99"/>
    <w:semiHidden/>
    <w:unhideWhenUsed/>
    <w:rsid w:val="00E50680"/>
    <w:rPr>
      <w:sz w:val="16"/>
      <w:szCs w:val="16"/>
    </w:rPr>
  </w:style>
  <w:style w:type="paragraph" w:styleId="CommentText">
    <w:name w:val="annotation text"/>
    <w:basedOn w:val="Normal"/>
    <w:link w:val="CommentTextChar"/>
    <w:uiPriority w:val="99"/>
    <w:unhideWhenUsed/>
    <w:rsid w:val="00E50680"/>
    <w:pPr>
      <w:spacing w:line="240" w:lineRule="auto"/>
    </w:pPr>
    <w:rPr>
      <w:sz w:val="20"/>
      <w:szCs w:val="20"/>
    </w:rPr>
  </w:style>
  <w:style w:type="character" w:customStyle="1" w:styleId="CommentTextChar">
    <w:name w:val="Comment Text Char"/>
    <w:basedOn w:val="DefaultParagraphFont"/>
    <w:link w:val="CommentText"/>
    <w:uiPriority w:val="99"/>
    <w:rsid w:val="00E50680"/>
    <w:rPr>
      <w:sz w:val="20"/>
      <w:szCs w:val="20"/>
    </w:rPr>
  </w:style>
  <w:style w:type="paragraph" w:styleId="CommentSubject">
    <w:name w:val="annotation subject"/>
    <w:basedOn w:val="CommentText"/>
    <w:next w:val="CommentText"/>
    <w:link w:val="CommentSubjectChar"/>
    <w:uiPriority w:val="99"/>
    <w:semiHidden/>
    <w:unhideWhenUsed/>
    <w:rsid w:val="00E50680"/>
    <w:rPr>
      <w:b/>
      <w:bCs/>
    </w:rPr>
  </w:style>
  <w:style w:type="character" w:customStyle="1" w:styleId="CommentSubjectChar">
    <w:name w:val="Comment Subject Char"/>
    <w:basedOn w:val="CommentTextChar"/>
    <w:link w:val="CommentSubject"/>
    <w:uiPriority w:val="99"/>
    <w:semiHidden/>
    <w:rsid w:val="00E50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240799871">
      <w:bodyDiv w:val="1"/>
      <w:marLeft w:val="0"/>
      <w:marRight w:val="0"/>
      <w:marTop w:val="0"/>
      <w:marBottom w:val="0"/>
      <w:divBdr>
        <w:top w:val="none" w:sz="0" w:space="0" w:color="auto"/>
        <w:left w:val="none" w:sz="0" w:space="0" w:color="auto"/>
        <w:bottom w:val="none" w:sz="0" w:space="0" w:color="auto"/>
        <w:right w:val="none" w:sz="0" w:space="0" w:color="auto"/>
      </w:divBdr>
    </w:div>
    <w:div w:id="720904172">
      <w:bodyDiv w:val="1"/>
      <w:marLeft w:val="0"/>
      <w:marRight w:val="0"/>
      <w:marTop w:val="0"/>
      <w:marBottom w:val="0"/>
      <w:divBdr>
        <w:top w:val="none" w:sz="0" w:space="0" w:color="auto"/>
        <w:left w:val="none" w:sz="0" w:space="0" w:color="auto"/>
        <w:bottom w:val="none" w:sz="0" w:space="0" w:color="auto"/>
        <w:right w:val="none" w:sz="0" w:space="0" w:color="auto"/>
      </w:divBdr>
    </w:div>
    <w:div w:id="740056763">
      <w:bodyDiv w:val="1"/>
      <w:marLeft w:val="0"/>
      <w:marRight w:val="0"/>
      <w:marTop w:val="0"/>
      <w:marBottom w:val="0"/>
      <w:divBdr>
        <w:top w:val="none" w:sz="0" w:space="0" w:color="auto"/>
        <w:left w:val="none" w:sz="0" w:space="0" w:color="auto"/>
        <w:bottom w:val="none" w:sz="0" w:space="0" w:color="auto"/>
        <w:right w:val="none" w:sz="0" w:space="0" w:color="auto"/>
      </w:divBdr>
    </w:div>
    <w:div w:id="1265188783">
      <w:bodyDiv w:val="1"/>
      <w:marLeft w:val="0"/>
      <w:marRight w:val="0"/>
      <w:marTop w:val="0"/>
      <w:marBottom w:val="0"/>
      <w:divBdr>
        <w:top w:val="none" w:sz="0" w:space="0" w:color="auto"/>
        <w:left w:val="none" w:sz="0" w:space="0" w:color="auto"/>
        <w:bottom w:val="none" w:sz="0" w:space="0" w:color="auto"/>
        <w:right w:val="none" w:sz="0" w:space="0" w:color="auto"/>
      </w:divBdr>
    </w:div>
    <w:div w:id="1539395665">
      <w:bodyDiv w:val="1"/>
      <w:marLeft w:val="0"/>
      <w:marRight w:val="0"/>
      <w:marTop w:val="0"/>
      <w:marBottom w:val="0"/>
      <w:divBdr>
        <w:top w:val="none" w:sz="0" w:space="0" w:color="auto"/>
        <w:left w:val="none" w:sz="0" w:space="0" w:color="auto"/>
        <w:bottom w:val="none" w:sz="0" w:space="0" w:color="auto"/>
        <w:right w:val="none" w:sz="0" w:space="0" w:color="auto"/>
      </w:divBdr>
      <w:divsChild>
        <w:div w:id="1240142695">
          <w:marLeft w:val="0"/>
          <w:marRight w:val="0"/>
          <w:marTop w:val="0"/>
          <w:marBottom w:val="0"/>
          <w:divBdr>
            <w:top w:val="none" w:sz="0" w:space="0" w:color="auto"/>
            <w:left w:val="none" w:sz="0" w:space="0" w:color="auto"/>
            <w:bottom w:val="none" w:sz="0" w:space="0" w:color="auto"/>
            <w:right w:val="none" w:sz="0" w:space="0" w:color="auto"/>
          </w:divBdr>
          <w:divsChild>
            <w:div w:id="515197912">
              <w:marLeft w:val="0"/>
              <w:marRight w:val="0"/>
              <w:marTop w:val="0"/>
              <w:marBottom w:val="0"/>
              <w:divBdr>
                <w:top w:val="none" w:sz="0" w:space="0" w:color="auto"/>
                <w:left w:val="none" w:sz="0" w:space="0" w:color="auto"/>
                <w:bottom w:val="none" w:sz="0" w:space="0" w:color="auto"/>
                <w:right w:val="none" w:sz="0" w:space="0" w:color="auto"/>
              </w:divBdr>
            </w:div>
          </w:divsChild>
        </w:div>
        <w:div w:id="909460784">
          <w:marLeft w:val="0"/>
          <w:marRight w:val="0"/>
          <w:marTop w:val="0"/>
          <w:marBottom w:val="0"/>
          <w:divBdr>
            <w:top w:val="none" w:sz="0" w:space="0" w:color="auto"/>
            <w:left w:val="none" w:sz="0" w:space="0" w:color="auto"/>
            <w:bottom w:val="none" w:sz="0" w:space="0" w:color="auto"/>
            <w:right w:val="none" w:sz="0" w:space="0" w:color="auto"/>
          </w:divBdr>
          <w:divsChild>
            <w:div w:id="135028387">
              <w:marLeft w:val="0"/>
              <w:marRight w:val="0"/>
              <w:marTop w:val="0"/>
              <w:marBottom w:val="0"/>
              <w:divBdr>
                <w:top w:val="none" w:sz="0" w:space="0" w:color="auto"/>
                <w:left w:val="none" w:sz="0" w:space="0" w:color="auto"/>
                <w:bottom w:val="none" w:sz="0" w:space="0" w:color="auto"/>
                <w:right w:val="none" w:sz="0" w:space="0" w:color="auto"/>
              </w:divBdr>
              <w:divsChild>
                <w:div w:id="420371442">
                  <w:marLeft w:val="0"/>
                  <w:marRight w:val="0"/>
                  <w:marTop w:val="0"/>
                  <w:marBottom w:val="0"/>
                  <w:divBdr>
                    <w:top w:val="none" w:sz="0" w:space="0" w:color="auto"/>
                    <w:left w:val="none" w:sz="0" w:space="0" w:color="auto"/>
                    <w:bottom w:val="none" w:sz="0" w:space="0" w:color="auto"/>
                    <w:right w:val="none" w:sz="0" w:space="0" w:color="auto"/>
                  </w:divBdr>
                  <w:divsChild>
                    <w:div w:id="1714572317">
                      <w:marLeft w:val="0"/>
                      <w:marRight w:val="0"/>
                      <w:marTop w:val="0"/>
                      <w:marBottom w:val="0"/>
                      <w:divBdr>
                        <w:top w:val="none" w:sz="0" w:space="0" w:color="auto"/>
                        <w:left w:val="none" w:sz="0" w:space="0" w:color="auto"/>
                        <w:bottom w:val="single" w:sz="6" w:space="0" w:color="E6E6E6"/>
                        <w:right w:val="none" w:sz="0" w:space="0" w:color="auto"/>
                      </w:divBdr>
                    </w:div>
                    <w:div w:id="2087147878">
                      <w:marLeft w:val="0"/>
                      <w:marRight w:val="0"/>
                      <w:marTop w:val="0"/>
                      <w:marBottom w:val="0"/>
                      <w:divBdr>
                        <w:top w:val="none" w:sz="0" w:space="0" w:color="auto"/>
                        <w:left w:val="none" w:sz="0" w:space="0" w:color="auto"/>
                        <w:bottom w:val="none" w:sz="0" w:space="0" w:color="auto"/>
                        <w:right w:val="none" w:sz="0" w:space="0" w:color="auto"/>
                      </w:divBdr>
                      <w:divsChild>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908731887">
                      <w:marLeft w:val="0"/>
                      <w:marRight w:val="0"/>
                      <w:marTop w:val="0"/>
                      <w:marBottom w:val="0"/>
                      <w:divBdr>
                        <w:top w:val="none" w:sz="0" w:space="0" w:color="auto"/>
                        <w:left w:val="none" w:sz="0" w:space="0" w:color="auto"/>
                        <w:bottom w:val="none" w:sz="0" w:space="0" w:color="auto"/>
                        <w:right w:val="none" w:sz="0" w:space="0" w:color="auto"/>
                      </w:divBdr>
                      <w:divsChild>
                        <w:div w:id="67963336">
                          <w:marLeft w:val="0"/>
                          <w:marRight w:val="0"/>
                          <w:marTop w:val="0"/>
                          <w:marBottom w:val="0"/>
                          <w:divBdr>
                            <w:top w:val="none" w:sz="0" w:space="0" w:color="auto"/>
                            <w:left w:val="none" w:sz="0" w:space="0" w:color="auto"/>
                            <w:bottom w:val="none" w:sz="0" w:space="0" w:color="auto"/>
                            <w:right w:val="none" w:sz="0" w:space="0" w:color="auto"/>
                          </w:divBdr>
                        </w:div>
                      </w:divsChild>
                    </w:div>
                    <w:div w:id="1099178831">
                      <w:marLeft w:val="0"/>
                      <w:marRight w:val="0"/>
                      <w:marTop w:val="0"/>
                      <w:marBottom w:val="0"/>
                      <w:divBdr>
                        <w:top w:val="none" w:sz="0" w:space="0" w:color="auto"/>
                        <w:left w:val="none" w:sz="0" w:space="0" w:color="auto"/>
                        <w:bottom w:val="none" w:sz="0" w:space="0" w:color="auto"/>
                        <w:right w:val="none" w:sz="0" w:space="0" w:color="auto"/>
                      </w:divBdr>
                      <w:divsChild>
                        <w:div w:id="2082169087">
                          <w:marLeft w:val="0"/>
                          <w:marRight w:val="0"/>
                          <w:marTop w:val="0"/>
                          <w:marBottom w:val="0"/>
                          <w:divBdr>
                            <w:top w:val="none" w:sz="0" w:space="0" w:color="auto"/>
                            <w:left w:val="none" w:sz="0" w:space="0" w:color="auto"/>
                            <w:bottom w:val="none" w:sz="0" w:space="0" w:color="auto"/>
                            <w:right w:val="none" w:sz="0" w:space="0" w:color="auto"/>
                          </w:divBdr>
                        </w:div>
                      </w:divsChild>
                    </w:div>
                    <w:div w:id="975917530">
                      <w:marLeft w:val="0"/>
                      <w:marRight w:val="0"/>
                      <w:marTop w:val="0"/>
                      <w:marBottom w:val="0"/>
                      <w:divBdr>
                        <w:top w:val="none" w:sz="0" w:space="0" w:color="auto"/>
                        <w:left w:val="none" w:sz="0" w:space="0" w:color="auto"/>
                        <w:bottom w:val="none" w:sz="0" w:space="0" w:color="auto"/>
                        <w:right w:val="none" w:sz="0" w:space="0" w:color="auto"/>
                      </w:divBdr>
                      <w:divsChild>
                        <w:div w:id="986666725">
                          <w:marLeft w:val="0"/>
                          <w:marRight w:val="0"/>
                          <w:marTop w:val="0"/>
                          <w:marBottom w:val="0"/>
                          <w:divBdr>
                            <w:top w:val="none" w:sz="0" w:space="0" w:color="auto"/>
                            <w:left w:val="none" w:sz="0" w:space="0" w:color="auto"/>
                            <w:bottom w:val="none" w:sz="0" w:space="0" w:color="auto"/>
                            <w:right w:val="none" w:sz="0" w:space="0" w:color="auto"/>
                          </w:divBdr>
                        </w:div>
                      </w:divsChild>
                    </w:div>
                    <w:div w:id="1135179991">
                      <w:marLeft w:val="0"/>
                      <w:marRight w:val="0"/>
                      <w:marTop w:val="0"/>
                      <w:marBottom w:val="0"/>
                      <w:divBdr>
                        <w:top w:val="none" w:sz="0" w:space="0" w:color="auto"/>
                        <w:left w:val="none" w:sz="0" w:space="0" w:color="auto"/>
                        <w:bottom w:val="none" w:sz="0" w:space="0" w:color="auto"/>
                        <w:right w:val="none" w:sz="0" w:space="0" w:color="auto"/>
                      </w:divBdr>
                      <w:divsChild>
                        <w:div w:id="666175964">
                          <w:marLeft w:val="0"/>
                          <w:marRight w:val="0"/>
                          <w:marTop w:val="0"/>
                          <w:marBottom w:val="0"/>
                          <w:divBdr>
                            <w:top w:val="none" w:sz="0" w:space="0" w:color="auto"/>
                            <w:left w:val="none" w:sz="0" w:space="0" w:color="auto"/>
                            <w:bottom w:val="none" w:sz="0" w:space="0" w:color="auto"/>
                            <w:right w:val="none" w:sz="0" w:space="0" w:color="auto"/>
                          </w:divBdr>
                        </w:div>
                      </w:divsChild>
                    </w:div>
                    <w:div w:id="624655082">
                      <w:marLeft w:val="0"/>
                      <w:marRight w:val="0"/>
                      <w:marTop w:val="0"/>
                      <w:marBottom w:val="0"/>
                      <w:divBdr>
                        <w:top w:val="none" w:sz="0" w:space="0" w:color="auto"/>
                        <w:left w:val="none" w:sz="0" w:space="0" w:color="auto"/>
                        <w:bottom w:val="none" w:sz="0" w:space="0" w:color="auto"/>
                        <w:right w:val="none" w:sz="0" w:space="0" w:color="auto"/>
                      </w:divBdr>
                      <w:divsChild>
                        <w:div w:id="543907898">
                          <w:marLeft w:val="0"/>
                          <w:marRight w:val="0"/>
                          <w:marTop w:val="0"/>
                          <w:marBottom w:val="0"/>
                          <w:divBdr>
                            <w:top w:val="none" w:sz="0" w:space="0" w:color="auto"/>
                            <w:left w:val="none" w:sz="0" w:space="0" w:color="auto"/>
                            <w:bottom w:val="none" w:sz="0" w:space="0" w:color="auto"/>
                            <w:right w:val="none" w:sz="0" w:space="0" w:color="auto"/>
                          </w:divBdr>
                        </w:div>
                      </w:divsChild>
                    </w:div>
                    <w:div w:id="314602871">
                      <w:marLeft w:val="0"/>
                      <w:marRight w:val="0"/>
                      <w:marTop w:val="0"/>
                      <w:marBottom w:val="0"/>
                      <w:divBdr>
                        <w:top w:val="none" w:sz="0" w:space="0" w:color="auto"/>
                        <w:left w:val="none" w:sz="0" w:space="0" w:color="auto"/>
                        <w:bottom w:val="none" w:sz="0" w:space="0" w:color="auto"/>
                        <w:right w:val="none" w:sz="0" w:space="0" w:color="auto"/>
                      </w:divBdr>
                      <w:divsChild>
                        <w:div w:id="24991607">
                          <w:marLeft w:val="0"/>
                          <w:marRight w:val="0"/>
                          <w:marTop w:val="0"/>
                          <w:marBottom w:val="0"/>
                          <w:divBdr>
                            <w:top w:val="none" w:sz="0" w:space="0" w:color="auto"/>
                            <w:left w:val="none" w:sz="0" w:space="0" w:color="auto"/>
                            <w:bottom w:val="none" w:sz="0" w:space="0" w:color="auto"/>
                            <w:right w:val="none" w:sz="0" w:space="0" w:color="auto"/>
                          </w:divBdr>
                        </w:div>
                      </w:divsChild>
                    </w:div>
                    <w:div w:id="290476927">
                      <w:marLeft w:val="0"/>
                      <w:marRight w:val="0"/>
                      <w:marTop w:val="0"/>
                      <w:marBottom w:val="0"/>
                      <w:divBdr>
                        <w:top w:val="none" w:sz="0" w:space="0" w:color="auto"/>
                        <w:left w:val="none" w:sz="0" w:space="0" w:color="auto"/>
                        <w:bottom w:val="none" w:sz="0" w:space="0" w:color="auto"/>
                        <w:right w:val="none" w:sz="0" w:space="0" w:color="auto"/>
                      </w:divBdr>
                      <w:divsChild>
                        <w:div w:id="888803219">
                          <w:marLeft w:val="0"/>
                          <w:marRight w:val="0"/>
                          <w:marTop w:val="0"/>
                          <w:marBottom w:val="0"/>
                          <w:divBdr>
                            <w:top w:val="none" w:sz="0" w:space="0" w:color="auto"/>
                            <w:left w:val="none" w:sz="0" w:space="0" w:color="auto"/>
                            <w:bottom w:val="none" w:sz="0" w:space="0" w:color="auto"/>
                            <w:right w:val="none" w:sz="0" w:space="0" w:color="auto"/>
                          </w:divBdr>
                        </w:div>
                      </w:divsChild>
                    </w:div>
                    <w:div w:id="2021931716">
                      <w:marLeft w:val="0"/>
                      <w:marRight w:val="0"/>
                      <w:marTop w:val="0"/>
                      <w:marBottom w:val="0"/>
                      <w:divBdr>
                        <w:top w:val="none" w:sz="0" w:space="0" w:color="auto"/>
                        <w:left w:val="none" w:sz="0" w:space="0" w:color="auto"/>
                        <w:bottom w:val="none" w:sz="0" w:space="0" w:color="auto"/>
                        <w:right w:val="none" w:sz="0" w:space="0" w:color="auto"/>
                      </w:divBdr>
                      <w:divsChild>
                        <w:div w:id="1418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002">
      <w:bodyDiv w:val="1"/>
      <w:marLeft w:val="0"/>
      <w:marRight w:val="0"/>
      <w:marTop w:val="0"/>
      <w:marBottom w:val="0"/>
      <w:divBdr>
        <w:top w:val="none" w:sz="0" w:space="0" w:color="auto"/>
        <w:left w:val="none" w:sz="0" w:space="0" w:color="auto"/>
        <w:bottom w:val="none" w:sz="0" w:space="0" w:color="auto"/>
        <w:right w:val="none" w:sz="0" w:space="0" w:color="auto"/>
      </w:divBdr>
    </w:div>
    <w:div w:id="1812360074">
      <w:bodyDiv w:val="1"/>
      <w:marLeft w:val="0"/>
      <w:marRight w:val="0"/>
      <w:marTop w:val="0"/>
      <w:marBottom w:val="0"/>
      <w:divBdr>
        <w:top w:val="none" w:sz="0" w:space="0" w:color="auto"/>
        <w:left w:val="none" w:sz="0" w:space="0" w:color="auto"/>
        <w:bottom w:val="none" w:sz="0" w:space="0" w:color="auto"/>
        <w:right w:val="none" w:sz="0" w:space="0" w:color="auto"/>
      </w:divBdr>
    </w:div>
    <w:div w:id="2008753394">
      <w:bodyDiv w:val="1"/>
      <w:marLeft w:val="0"/>
      <w:marRight w:val="0"/>
      <w:marTop w:val="0"/>
      <w:marBottom w:val="0"/>
      <w:divBdr>
        <w:top w:val="none" w:sz="0" w:space="0" w:color="auto"/>
        <w:left w:val="none" w:sz="0" w:space="0" w:color="auto"/>
        <w:bottom w:val="none" w:sz="0" w:space="0" w:color="auto"/>
        <w:right w:val="none" w:sz="0" w:space="0" w:color="auto"/>
      </w:divBdr>
    </w:div>
    <w:div w:id="2078087871">
      <w:bodyDiv w:val="1"/>
      <w:marLeft w:val="0"/>
      <w:marRight w:val="0"/>
      <w:marTop w:val="0"/>
      <w:marBottom w:val="0"/>
      <w:divBdr>
        <w:top w:val="none" w:sz="0" w:space="0" w:color="auto"/>
        <w:left w:val="none" w:sz="0" w:space="0" w:color="auto"/>
        <w:bottom w:val="none" w:sz="0" w:space="0" w:color="auto"/>
        <w:right w:val="none" w:sz="0" w:space="0" w:color="auto"/>
      </w:divBdr>
    </w:div>
    <w:div w:id="2080053799">
      <w:bodyDiv w:val="1"/>
      <w:marLeft w:val="0"/>
      <w:marRight w:val="0"/>
      <w:marTop w:val="0"/>
      <w:marBottom w:val="0"/>
      <w:divBdr>
        <w:top w:val="none" w:sz="0" w:space="0" w:color="auto"/>
        <w:left w:val="none" w:sz="0" w:space="0" w:color="auto"/>
        <w:bottom w:val="none" w:sz="0" w:space="0" w:color="auto"/>
        <w:right w:val="none" w:sz="0" w:space="0" w:color="auto"/>
      </w:divBdr>
      <w:divsChild>
        <w:div w:id="153566962">
          <w:marLeft w:val="-300"/>
          <w:marRight w:val="0"/>
          <w:marTop w:val="0"/>
          <w:marBottom w:val="0"/>
          <w:divBdr>
            <w:top w:val="none" w:sz="0" w:space="0" w:color="auto"/>
            <w:left w:val="none" w:sz="0" w:space="0" w:color="auto"/>
            <w:bottom w:val="none" w:sz="0" w:space="0" w:color="auto"/>
            <w:right w:val="none" w:sz="0" w:space="0" w:color="auto"/>
          </w:divBdr>
          <w:divsChild>
            <w:div w:id="2135520972">
              <w:marLeft w:val="0"/>
              <w:marRight w:val="0"/>
              <w:marTop w:val="0"/>
              <w:marBottom w:val="0"/>
              <w:divBdr>
                <w:top w:val="none" w:sz="0" w:space="0" w:color="auto"/>
                <w:left w:val="none" w:sz="0" w:space="0" w:color="auto"/>
                <w:bottom w:val="none" w:sz="0" w:space="0" w:color="auto"/>
                <w:right w:val="none" w:sz="0" w:space="0" w:color="auto"/>
              </w:divBdr>
            </w:div>
          </w:divsChild>
        </w:div>
        <w:div w:id="1569222617">
          <w:marLeft w:val="-300"/>
          <w:marRight w:val="0"/>
          <w:marTop w:val="0"/>
          <w:marBottom w:val="0"/>
          <w:divBdr>
            <w:top w:val="none" w:sz="0" w:space="0" w:color="auto"/>
            <w:left w:val="none" w:sz="0" w:space="0" w:color="auto"/>
            <w:bottom w:val="none" w:sz="0" w:space="0" w:color="auto"/>
            <w:right w:val="none" w:sz="0" w:space="0" w:color="auto"/>
          </w:divBdr>
          <w:divsChild>
            <w:div w:id="1062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ac.uk/about/assurance-and-data-protection/privacy-notices" TargetMode="External"/><Relationship Id="rId13" Type="http://schemas.openxmlformats.org/officeDocument/2006/relationships/hyperlink" Target="https://www.legislation.gov.uk/eur/2016/679/article/9" TargetMode="External"/><Relationship Id="rId18" Type="http://schemas.openxmlformats.org/officeDocument/2006/relationships/hyperlink" Target="https://www.legislation.gov.uk/eur/2016/679/article/9" TargetMode="External"/><Relationship Id="rId26" Type="http://schemas.openxmlformats.org/officeDocument/2006/relationships/hyperlink" Target="https://www.kent.ac.uk/equality-diversity-inclusivity/student-edi/support-for-trans-individuals/gender-affirmation-fund" TargetMode="External"/><Relationship Id="rId3" Type="http://schemas.openxmlformats.org/officeDocument/2006/relationships/settings" Target="settings.xml"/><Relationship Id="rId21" Type="http://schemas.openxmlformats.org/officeDocument/2006/relationships/hyperlink" Target="https://www.legislation.gov.uk/eur/2016/679/article/9" TargetMode="External"/><Relationship Id="rId34" Type="http://schemas.openxmlformats.org/officeDocument/2006/relationships/fontTable" Target="fontTable.xml"/><Relationship Id="rId7" Type="http://schemas.openxmlformats.org/officeDocument/2006/relationships/hyperlink" Target="https://ico.org.uk/ESDWebPages/Entry/Z6847902" TargetMode="External"/><Relationship Id="rId12" Type="http://schemas.openxmlformats.org/officeDocument/2006/relationships/hyperlink" Target="https://www.legislation.gov.uk/eur/2016/679/article/6" TargetMode="External"/><Relationship Id="rId17" Type="http://schemas.openxmlformats.org/officeDocument/2006/relationships/hyperlink" Target="https://www.legislation.gov.uk/eur/2016/679/article/9" TargetMode="External"/><Relationship Id="rId25" Type="http://schemas.openxmlformats.org/officeDocument/2006/relationships/hyperlink" Target="https://www.kent.ac.uk/education/regulatory-framework/policies-and-procedures-examinations-guidance/procedures-and-guidanc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lation.gov.uk/eur/2016/679/article/9" TargetMode="External"/><Relationship Id="rId20" Type="http://schemas.openxmlformats.org/officeDocument/2006/relationships/hyperlink" Target="https://www.legislation.gov.uk/ukpga/2018/12/section/19" TargetMode="External"/><Relationship Id="rId29" Type="http://schemas.openxmlformats.org/officeDocument/2006/relationships/hyperlink" Target="mailto:dataprotection@kent.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eur/2016/679/article/6" TargetMode="External"/><Relationship Id="rId24" Type="http://schemas.openxmlformats.org/officeDocument/2006/relationships/hyperlink" Target="https://www.microsoft.com/licensing/docs/view/Microsoft-Products-and-Services-Data-Protection-Addendum-DPA" TargetMode="External"/><Relationship Id="rId32" Type="http://schemas.openxmlformats.org/officeDocument/2006/relationships/hyperlink" Target="mailto:dataprotection@kent.ac.uk" TargetMode="External"/><Relationship Id="rId5" Type="http://schemas.openxmlformats.org/officeDocument/2006/relationships/footnotes" Target="footnotes.xml"/><Relationship Id="rId15" Type="http://schemas.openxmlformats.org/officeDocument/2006/relationships/hyperlink" Target="https://www.legislation.gov.uk/eur/2016/679/article/9" TargetMode="External"/><Relationship Id="rId23" Type="http://schemas.openxmlformats.org/officeDocument/2006/relationships/hyperlink" Target="https://www.legislation.gov.uk/ukpga/2018/12/schedule/2" TargetMode="External"/><Relationship Id="rId28" Type="http://schemas.openxmlformats.org/officeDocument/2006/relationships/hyperlink" Target="https://ico.org.uk/" TargetMode="External"/><Relationship Id="rId10" Type="http://schemas.openxmlformats.org/officeDocument/2006/relationships/hyperlink" Target="https://www.legislation.gov.uk/eur/2016/679/article/6" TargetMode="External"/><Relationship Id="rId19" Type="http://schemas.openxmlformats.org/officeDocument/2006/relationships/hyperlink" Target="https://www.legislation.gov.uk/eur/2016/679/article/89" TargetMode="External"/><Relationship Id="rId31" Type="http://schemas.openxmlformats.org/officeDocument/2006/relationships/hyperlink" Target="https://www.kent.ac.uk/about/assurance-and-data-protection/data-protection-rights-and-subject-access-requests" TargetMode="External"/><Relationship Id="rId4" Type="http://schemas.openxmlformats.org/officeDocument/2006/relationships/webSettings" Target="webSettings.xml"/><Relationship Id="rId9" Type="http://schemas.openxmlformats.org/officeDocument/2006/relationships/hyperlink" Target="https://www.legislation.gov.uk/eur/2016/679/article/6" TargetMode="External"/><Relationship Id="rId14" Type="http://schemas.openxmlformats.org/officeDocument/2006/relationships/hyperlink" Target="https://www.legislation.gov.uk/eur/2016/679/article/9" TargetMode="External"/><Relationship Id="rId22" Type="http://schemas.openxmlformats.org/officeDocument/2006/relationships/hyperlink" Target="https://www.legislation.gov.uk/ukpga/2018/12/section/11" TargetMode="External"/><Relationship Id="rId27" Type="http://schemas.openxmlformats.org/officeDocument/2006/relationships/hyperlink" Target="mailto:dataprotection@kent.ac.uk" TargetMode="External"/><Relationship Id="rId30" Type="http://schemas.openxmlformats.org/officeDocument/2006/relationships/hyperlink" Target="https://ico.org.uk/make-a-complai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Beesley</dc:creator>
  <cp:keywords/>
  <dc:description/>
  <cp:lastModifiedBy>Luke Shepheard</cp:lastModifiedBy>
  <cp:revision>2</cp:revision>
  <cp:lastPrinted>2024-07-11T15:44:00Z</cp:lastPrinted>
  <dcterms:created xsi:type="dcterms:W3CDTF">2024-10-04T14:41:00Z</dcterms:created>
  <dcterms:modified xsi:type="dcterms:W3CDTF">2024-10-04T14:41:00Z</dcterms:modified>
</cp:coreProperties>
</file>