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du wp14">
  <w:body>
    <w:p w:rsidR="00116CD2" w:rsidP="009041F2" w:rsidRDefault="009041F2" w14:paraId="390594D3" w14:textId="2D79CF0D">
      <w:pPr>
        <w:jc w:val="center"/>
        <w:rPr>
          <w:b/>
          <w:bCs/>
        </w:rPr>
      </w:pPr>
      <w:r>
        <w:rPr>
          <w:b/>
          <w:bCs/>
        </w:rPr>
        <w:t xml:space="preserve">Access to Learning Fund </w:t>
      </w:r>
      <w:r w:rsidR="0056679A">
        <w:rPr>
          <w:b/>
          <w:bCs/>
        </w:rPr>
        <w:t>Academic year 2024-25</w:t>
      </w:r>
    </w:p>
    <w:p w:rsidRPr="009041F2" w:rsidR="009041F2" w:rsidP="009041F2" w:rsidRDefault="009041F2" w14:paraId="408377F9" w14:textId="7CF149EB">
      <w:pPr>
        <w:jc w:val="center"/>
        <w:rPr>
          <w:b/>
          <w:bCs/>
        </w:rPr>
      </w:pPr>
      <w:r>
        <w:rPr>
          <w:b/>
          <w:bCs/>
        </w:rPr>
        <w:t>Guidance for Applicants</w:t>
      </w:r>
    </w:p>
    <w:p w:rsidR="0056679A" w:rsidRDefault="00692CC0" w14:paraId="522E4F6F" w14:textId="6E7F9533">
      <w:pPr>
        <w:rPr>
          <w:b/>
          <w:bCs/>
        </w:rPr>
      </w:pPr>
      <w:bookmarkStart w:name="_Hlk172026517" w:id="0"/>
      <w:r w:rsidRPr="002D7754">
        <w:rPr>
          <w:b/>
          <w:bCs/>
        </w:rPr>
        <w:t xml:space="preserve">Note: The Access to Learning Fund </w:t>
      </w:r>
      <w:r w:rsidR="004F5398">
        <w:rPr>
          <w:b/>
          <w:bCs/>
        </w:rPr>
        <w:t xml:space="preserve">has been </w:t>
      </w:r>
      <w:r w:rsidRPr="002D7754">
        <w:rPr>
          <w:b/>
          <w:bCs/>
        </w:rPr>
        <w:t>revised in order to maximise the number of students who can be supported</w:t>
      </w:r>
      <w:r w:rsidR="0056679A">
        <w:rPr>
          <w:b/>
          <w:bCs/>
        </w:rPr>
        <w:t xml:space="preserve">. </w:t>
      </w:r>
      <w:r w:rsidRPr="002D7754">
        <w:rPr>
          <w:b/>
          <w:bCs/>
        </w:rPr>
        <w:t xml:space="preserve">  </w:t>
      </w:r>
      <w:r w:rsidR="004F5398">
        <w:rPr>
          <w:b/>
          <w:bCs/>
        </w:rPr>
        <w:t xml:space="preserve">It will be kept under review throughout the year, so could be subject to change prior to the start of each term.  </w:t>
      </w:r>
      <w:r w:rsidR="008578F0">
        <w:rPr>
          <w:b/>
          <w:bCs/>
        </w:rPr>
        <w:t>Please read this guidance carefully before applying.</w:t>
      </w:r>
    </w:p>
    <w:p w:rsidR="004744AE" w:rsidRDefault="004744AE" w14:paraId="294191EA" w14:textId="6C108D31">
      <w:pPr>
        <w:rPr>
          <w:b/>
          <w:bCs/>
        </w:rPr>
      </w:pPr>
      <w:r>
        <w:rPr>
          <w:b/>
          <w:bCs/>
        </w:rPr>
        <w:t xml:space="preserve"> </w:t>
      </w:r>
      <w:r>
        <w:rPr>
          <w:b/>
          <w:bCs/>
          <w:noProof/>
        </w:rPr>
        <w:drawing>
          <wp:inline distT="0" distB="0" distL="0" distR="0" wp14:anchorId="163FAAD5" wp14:editId="08A99046">
            <wp:extent cx="216877" cy="216877"/>
            <wp:effectExtent l="0" t="0" r="0" b="0"/>
            <wp:docPr id="1707988026" name="Graphic 1"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988026" name="Graphic 1707988026" descr="Lightbulb with solid fill"/>
                    <pic:cNvPicPr/>
                  </pic:nvPicPr>
                  <pic:blipFill>
                    <a:blip r:embed="rId10">
                      <a:extLst>
                        <a:ext uri="{96DAC541-7B7A-43D3-8B79-37D633B846F1}">
                          <asvg:svgBlip xmlns:asvg="http://schemas.microsoft.com/office/drawing/2016/SVG/main" r:embed="rId11"/>
                        </a:ext>
                      </a:extLst>
                    </a:blip>
                    <a:stretch>
                      <a:fillRect/>
                    </a:stretch>
                  </pic:blipFill>
                  <pic:spPr>
                    <a:xfrm flipH="1">
                      <a:off x="0" y="0"/>
                      <a:ext cx="221050" cy="221050"/>
                    </a:xfrm>
                    <a:prstGeom prst="rect">
                      <a:avLst/>
                    </a:prstGeom>
                  </pic:spPr>
                </pic:pic>
              </a:graphicData>
            </a:graphic>
          </wp:inline>
        </w:drawing>
      </w:r>
      <w:r>
        <w:rPr>
          <w:b/>
          <w:bCs/>
        </w:rPr>
        <w:t>Top Tip:  As awards are now based on current levels of hardship, your application is more likely to be successful if you apply at the point in the term when you have the least amount of funds available to you.</w:t>
      </w:r>
    </w:p>
    <w:bookmarkEnd w:id="0"/>
    <w:p w:rsidRPr="00692CC0" w:rsidR="00692CC0" w:rsidP="004744AE" w:rsidRDefault="00692CC0" w14:paraId="4016E487" w14:textId="4B2BF0ED">
      <w:pPr>
        <w:pStyle w:val="Heading2"/>
      </w:pPr>
      <w:r>
        <w:t>General information</w:t>
      </w:r>
    </w:p>
    <w:p w:rsidR="00116CD2" w:rsidRDefault="147B5132" w14:paraId="04D1273A" w14:textId="5EAD4ECB">
      <w:r>
        <w:t>The main purpose of the fund is to support students who are experiencing  financial hardship</w:t>
      </w:r>
      <w:r w:rsidR="6AADE76A">
        <w:t>,</w:t>
      </w:r>
      <w:r>
        <w:t xml:space="preserve"> in order to enable them to </w:t>
      </w:r>
      <w:r w:rsidR="12B5AEB0">
        <w:t xml:space="preserve">cover essential day-to-day expenses and </w:t>
      </w:r>
      <w:r>
        <w:t>successfully complete their studies.</w:t>
      </w:r>
      <w:r w:rsidR="32492D76">
        <w:t xml:space="preserve">  </w:t>
      </w:r>
    </w:p>
    <w:p w:rsidR="32492D76" w:rsidRDefault="32492D76" w14:paraId="7D5AF942" w14:textId="39B498D0">
      <w:r>
        <w:t>Students who are studying for a second degree or post</w:t>
      </w:r>
      <w:r w:rsidR="38A31713">
        <w:t>-</w:t>
      </w:r>
      <w:r>
        <w:t>graduate qualification are expected</w:t>
      </w:r>
      <w:r w:rsidR="5C7A2B01">
        <w:t xml:space="preserve"> to have started their studies with access to sufficient funds and will o</w:t>
      </w:r>
      <w:r w:rsidR="7B8B5AA7">
        <w:t xml:space="preserve">nly be considered for ALF where these plans have not worked out for unexpected or unavoidable </w:t>
      </w:r>
      <w:r w:rsidR="76C4158A">
        <w:t>reasons.</w:t>
      </w:r>
    </w:p>
    <w:p w:rsidR="00116CD2" w:rsidRDefault="00116CD2" w14:paraId="736DCF23" w14:textId="069B1470">
      <w:r>
        <w:t xml:space="preserve">Funds are limited and should </w:t>
      </w:r>
      <w:r w:rsidRPr="008578F0">
        <w:rPr>
          <w:i/>
          <w:iCs/>
        </w:rPr>
        <w:t>not</w:t>
      </w:r>
      <w:r>
        <w:t xml:space="preserve"> be considered as a </w:t>
      </w:r>
      <w:r w:rsidR="004F5398">
        <w:t xml:space="preserve">guaranteed </w:t>
      </w:r>
      <w:r>
        <w:t>source of income</w:t>
      </w:r>
      <w:r w:rsidR="00195D1D">
        <w:t xml:space="preserve">. </w:t>
      </w:r>
      <w:r>
        <w:t>Applications are assessed according to the criteria set out below</w:t>
      </w:r>
      <w:r w:rsidR="00195D1D">
        <w:t xml:space="preserve">. </w:t>
      </w:r>
      <w:r>
        <w:t>All awards are at the discretion of the University</w:t>
      </w:r>
      <w:r w:rsidR="00195D1D">
        <w:t xml:space="preserve">. </w:t>
      </w:r>
      <w:r>
        <w:t xml:space="preserve">The priority is to support as many students as possible during difficult </w:t>
      </w:r>
      <w:r w:rsidR="00195D1D">
        <w:t>circumstances,</w:t>
      </w:r>
      <w:r>
        <w:t xml:space="preserve"> so the University reserves the right to adjust the criteria and bandings (e.g. if the fund is at risk of running out or if it is failing to meet the overall purpose of supporting students in greatest need).  </w:t>
      </w:r>
    </w:p>
    <w:p w:rsidR="0056679A" w:rsidRDefault="0056679A" w14:paraId="75BF1775" w14:textId="7D1727B1">
      <w:r w:rsidRPr="008578F0">
        <w:rPr>
          <w:b/>
          <w:bCs/>
        </w:rPr>
        <w:t>PLEASE NOTE</w:t>
      </w:r>
      <w:r w:rsidR="004F5398">
        <w:rPr>
          <w:b/>
          <w:bCs/>
        </w:rPr>
        <w:t>:</w:t>
      </w:r>
      <w:r w:rsidRPr="00195D1D">
        <w:t xml:space="preserve"> An application will not be considered until it is fully </w:t>
      </w:r>
      <w:r w:rsidRPr="00195D1D" w:rsidR="00195D1D">
        <w:t>completed,</w:t>
      </w:r>
      <w:r w:rsidRPr="00195D1D">
        <w:t xml:space="preserve"> and all the necessary documentary evidence has been received. </w:t>
      </w:r>
      <w:r w:rsidR="004F5398">
        <w:t xml:space="preserve">A student will be asked for further information, if they </w:t>
      </w:r>
      <w:r w:rsidRPr="00195D1D">
        <w:t xml:space="preserve">have not completed all relevant sections </w:t>
      </w:r>
      <w:r w:rsidR="00195D1D">
        <w:t>or</w:t>
      </w:r>
      <w:r w:rsidRPr="00195D1D">
        <w:t xml:space="preserve"> they have not included all necessary documentation.</w:t>
      </w:r>
      <w:r w:rsidR="004F5398">
        <w:t xml:space="preserve">  This will result in delays to the application so applicants are encouraged to check their application carefully before submitting.</w:t>
      </w:r>
    </w:p>
    <w:p w:rsidR="0056679A" w:rsidRDefault="0056679A" w14:paraId="7374B452" w14:textId="354C4284">
      <w:r w:rsidRPr="0056679A">
        <w:t xml:space="preserve">Tuition Fees </w:t>
      </w:r>
      <w:r w:rsidR="00195D1D">
        <w:t xml:space="preserve">- </w:t>
      </w:r>
      <w:r w:rsidRPr="0056679A" w:rsidR="00195D1D">
        <w:t>the</w:t>
      </w:r>
      <w:r w:rsidRPr="0056679A">
        <w:t xml:space="preserve"> </w:t>
      </w:r>
      <w:r w:rsidR="00195D1D">
        <w:t>f</w:t>
      </w:r>
      <w:r w:rsidRPr="0056679A">
        <w:t>und cannot be used to meet the cost of tuition fees for any undergraduate or post-graduate student. Full-time or part-time undergraduate</w:t>
      </w:r>
      <w:r w:rsidR="008578F0">
        <w:t xml:space="preserve">, home </w:t>
      </w:r>
      <w:r w:rsidRPr="0056679A">
        <w:t>students can apply for financial support from Student Finance England (SFE)</w:t>
      </w:r>
      <w:r w:rsidRPr="0056679A" w:rsidR="00195D1D">
        <w:t>.</w:t>
      </w:r>
      <w:r w:rsidR="00195D1D">
        <w:t xml:space="preserve"> </w:t>
      </w:r>
    </w:p>
    <w:p w:rsidR="00116CD2" w:rsidP="004744AE" w:rsidRDefault="00116CD2" w14:paraId="5A2FB1EE" w14:textId="162DAD6D">
      <w:pPr>
        <w:pStyle w:val="Heading2"/>
      </w:pPr>
      <w:r>
        <w:t>Eligibility</w:t>
      </w:r>
    </w:p>
    <w:p w:rsidR="00116CD2" w:rsidRDefault="00116CD2" w14:paraId="52138905" w14:textId="405BED55">
      <w:r>
        <w:t>To be eligible</w:t>
      </w:r>
      <w:r w:rsidR="004F5398">
        <w:t xml:space="preserve"> to apply</w:t>
      </w:r>
      <w:r>
        <w:t xml:space="preserve"> for the fund, you must be:</w:t>
      </w:r>
    </w:p>
    <w:p w:rsidR="00116CD2" w:rsidP="00116CD2" w:rsidRDefault="00116CD2" w14:paraId="7959C6A4" w14:textId="4556E048">
      <w:pPr>
        <w:pStyle w:val="ListParagraph"/>
        <w:numPr>
          <w:ilvl w:val="0"/>
          <w:numId w:val="3"/>
        </w:numPr>
      </w:pPr>
      <w:r>
        <w:t xml:space="preserve"> A fully registered student of the University of Kent</w:t>
      </w:r>
      <w:r w:rsidR="00652C5E">
        <w:t>,</w:t>
      </w:r>
      <w:r w:rsidR="00550028">
        <w:t xml:space="preserve"> or a student who has intermitted in the last month</w:t>
      </w:r>
      <w:r w:rsidR="00195D1D">
        <w:t>.</w:t>
      </w:r>
      <w:r w:rsidR="004F5398">
        <w:t>*</w:t>
      </w:r>
      <w:r w:rsidR="00195D1D">
        <w:t xml:space="preserve"> </w:t>
      </w:r>
    </w:p>
    <w:p w:rsidR="00116CD2" w:rsidP="00116CD2" w:rsidRDefault="00116CD2" w14:paraId="5FCECB5D" w14:textId="36D05989">
      <w:pPr>
        <w:pStyle w:val="ListParagraph"/>
        <w:numPr>
          <w:ilvl w:val="0"/>
          <w:numId w:val="3"/>
        </w:numPr>
      </w:pPr>
      <w:r>
        <w:t xml:space="preserve">A home </w:t>
      </w:r>
      <w:r w:rsidR="00195D1D">
        <w:t>student -</w:t>
      </w:r>
      <w:r>
        <w:t xml:space="preserve"> separate funds exist for EU or International students</w:t>
      </w:r>
      <w:r w:rsidR="00550028">
        <w:t>.</w:t>
      </w:r>
    </w:p>
    <w:p w:rsidR="004F5398" w:rsidP="004F5398" w:rsidRDefault="00550028" w14:paraId="0BFCF936" w14:textId="6C34BDB6">
      <w:pPr>
        <w:pStyle w:val="ListParagraph"/>
        <w:numPr>
          <w:ilvl w:val="0"/>
          <w:numId w:val="3"/>
        </w:numPr>
      </w:pPr>
      <w:r>
        <w:t xml:space="preserve">In receipt of </w:t>
      </w:r>
      <w:r w:rsidR="009041F2">
        <w:t>the maximum student loan that you are entitled to receive</w:t>
      </w:r>
      <w:r>
        <w:t>.</w:t>
      </w:r>
    </w:p>
    <w:p w:rsidR="004F5398" w:rsidP="008578F0" w:rsidRDefault="004F5398" w14:paraId="6CFF4D44" w14:textId="51927593">
      <w:r>
        <w:t>*</w:t>
      </w:r>
      <w:r w:rsidRPr="004F5398">
        <w:t xml:space="preserve"> </w:t>
      </w:r>
      <w:r>
        <w:t>Students who are on paid placements (e.g. a paid year in industry or an apprenticeship) are not eligible to apply.</w:t>
      </w:r>
    </w:p>
    <w:p w:rsidR="00550028" w:rsidP="004744AE" w:rsidRDefault="00550028" w14:paraId="2EB9844A" w14:textId="132DA41D">
      <w:pPr>
        <w:pStyle w:val="Heading2"/>
      </w:pPr>
      <w:r>
        <w:t>Assessment</w:t>
      </w:r>
    </w:p>
    <w:p w:rsidR="00550028" w:rsidP="00550028" w:rsidRDefault="00550028" w14:paraId="16D18215" w14:textId="7ED9C938">
      <w:r>
        <w:t xml:space="preserve">Eligibility for an award will be based on having access to less than £200 for </w:t>
      </w:r>
      <w:r w:rsidR="004F5398">
        <w:t xml:space="preserve">the </w:t>
      </w:r>
      <w:r w:rsidR="002E0548">
        <w:t>28</w:t>
      </w:r>
      <w:r w:rsidR="004F5398">
        <w:t xml:space="preserve"> days following the submission of an application</w:t>
      </w:r>
      <w:r>
        <w:t>, taking account of the following:</w:t>
      </w:r>
    </w:p>
    <w:p w:rsidR="00550028" w:rsidP="00550028" w:rsidRDefault="00550028" w14:paraId="36B974B1" w14:textId="5229B468">
      <w:pPr>
        <w:rPr>
          <w:u w:val="single"/>
        </w:rPr>
      </w:pPr>
      <w:r w:rsidRPr="00550028">
        <w:rPr>
          <w:u w:val="single"/>
        </w:rPr>
        <w:t>Available Funds</w:t>
      </w:r>
      <w:r>
        <w:rPr>
          <w:u w:val="single"/>
        </w:rPr>
        <w:t xml:space="preserve"> </w:t>
      </w:r>
      <w:r w:rsidRPr="009041F2">
        <w:rPr>
          <w:b/>
          <w:bCs/>
          <w:u w:val="single"/>
        </w:rPr>
        <w:t xml:space="preserve">for </w:t>
      </w:r>
      <w:r w:rsidR="004F5398">
        <w:rPr>
          <w:b/>
          <w:bCs/>
          <w:u w:val="single"/>
        </w:rPr>
        <w:t xml:space="preserve">the next </w:t>
      </w:r>
      <w:r w:rsidR="002E0548">
        <w:rPr>
          <w:b/>
          <w:bCs/>
          <w:u w:val="single"/>
        </w:rPr>
        <w:t>28</w:t>
      </w:r>
      <w:r w:rsidR="004F5398">
        <w:rPr>
          <w:b/>
          <w:bCs/>
          <w:u w:val="single"/>
        </w:rPr>
        <w:t xml:space="preserve"> days</w:t>
      </w:r>
    </w:p>
    <w:p w:rsidR="00550028" w:rsidP="00550028" w:rsidRDefault="00550028" w14:paraId="24EE71B8" w14:textId="7207AF0A">
      <w:pPr>
        <w:pStyle w:val="ListParagraph"/>
        <w:numPr>
          <w:ilvl w:val="0"/>
          <w:numId w:val="3"/>
        </w:numPr>
      </w:pPr>
      <w:r>
        <w:t xml:space="preserve">Bank balance across all bank </w:t>
      </w:r>
      <w:r w:rsidR="00195D1D">
        <w:t>accounts.</w:t>
      </w:r>
      <w:r>
        <w:t xml:space="preserve"> </w:t>
      </w:r>
    </w:p>
    <w:p w:rsidR="00550028" w:rsidP="00550028" w:rsidRDefault="00550028" w14:paraId="5BB35645" w14:textId="00D5FE1D">
      <w:pPr>
        <w:pStyle w:val="ListParagraph"/>
        <w:numPr>
          <w:ilvl w:val="0"/>
          <w:numId w:val="3"/>
        </w:numPr>
      </w:pPr>
      <w:r>
        <w:t>Income:</w:t>
      </w:r>
    </w:p>
    <w:p w:rsidR="00550028" w:rsidP="00550028" w:rsidRDefault="00550028" w14:paraId="1D82DAEC" w14:textId="4FAFB9D0">
      <w:pPr>
        <w:pStyle w:val="ListParagraph"/>
        <w:numPr>
          <w:ilvl w:val="1"/>
          <w:numId w:val="3"/>
        </w:numPr>
      </w:pPr>
      <w:r>
        <w:t>Student loan/bursary payment</w:t>
      </w:r>
      <w:r w:rsidR="002E0548">
        <w:t xml:space="preserve"> – please include the award letter and schedule of payments</w:t>
      </w:r>
    </w:p>
    <w:p w:rsidR="00550028" w:rsidP="00550028" w:rsidRDefault="00550028" w14:paraId="5849D363" w14:textId="38ED4BEF">
      <w:pPr>
        <w:pStyle w:val="ListParagraph"/>
        <w:numPr>
          <w:ilvl w:val="1"/>
          <w:numId w:val="3"/>
        </w:numPr>
      </w:pPr>
      <w:r>
        <w:t>Parental contribution</w:t>
      </w:r>
    </w:p>
    <w:p w:rsidR="00550028" w:rsidP="00550028" w:rsidRDefault="00550028" w14:paraId="0D359A8E" w14:textId="46CAE7F5">
      <w:pPr>
        <w:pStyle w:val="ListParagraph"/>
        <w:numPr>
          <w:ilvl w:val="1"/>
          <w:numId w:val="3"/>
        </w:numPr>
      </w:pPr>
      <w:r>
        <w:t>Earned income (minimum set at</w:t>
      </w:r>
      <w:r w:rsidR="009041F2">
        <w:t xml:space="preserve"> 6hours</w:t>
      </w:r>
      <w:r>
        <w:t xml:space="preserve"> x minimum wage) </w:t>
      </w:r>
    </w:p>
    <w:p w:rsidR="008578F0" w:rsidP="00550028" w:rsidRDefault="000D4BA9" w14:paraId="3439DA7F" w14:textId="19E852F2">
      <w:pPr>
        <w:rPr>
          <w:b/>
          <w:bCs/>
        </w:rPr>
      </w:pPr>
      <w:r w:rsidRPr="000F0EBF">
        <w:rPr>
          <w:u w:val="single"/>
        </w:rPr>
        <w:t>Main o</w:t>
      </w:r>
      <w:r w:rsidRPr="000F0EBF" w:rsidR="00550028">
        <w:rPr>
          <w:u w:val="single"/>
        </w:rPr>
        <w:t xml:space="preserve">utgoings </w:t>
      </w:r>
      <w:r w:rsidRPr="000F0EBF" w:rsidR="00550028">
        <w:rPr>
          <w:b/>
          <w:bCs/>
          <w:u w:val="single"/>
        </w:rPr>
        <w:t xml:space="preserve">for </w:t>
      </w:r>
      <w:r w:rsidR="004F5398">
        <w:rPr>
          <w:b/>
          <w:bCs/>
          <w:u w:val="single"/>
        </w:rPr>
        <w:t>next</w:t>
      </w:r>
      <w:r w:rsidRPr="000F0EBF" w:rsidR="004F5398">
        <w:rPr>
          <w:b/>
          <w:bCs/>
          <w:u w:val="single"/>
        </w:rPr>
        <w:t xml:space="preserve"> </w:t>
      </w:r>
      <w:r w:rsidR="002E0548">
        <w:rPr>
          <w:b/>
          <w:bCs/>
          <w:u w:val="single"/>
        </w:rPr>
        <w:t>28</w:t>
      </w:r>
      <w:r w:rsidR="004F5398">
        <w:rPr>
          <w:b/>
          <w:bCs/>
          <w:u w:val="single"/>
        </w:rPr>
        <w:t xml:space="preserve"> days</w:t>
      </w:r>
      <w:r w:rsidRPr="00652C5E" w:rsidR="004F5398">
        <w:rPr>
          <w:b/>
          <w:bCs/>
        </w:rPr>
        <w:t xml:space="preserve"> </w:t>
      </w:r>
    </w:p>
    <w:p w:rsidRPr="009041F2" w:rsidR="00550028" w:rsidP="00550028" w:rsidRDefault="00764796" w14:paraId="3E2A4642" w14:textId="205D3EAB">
      <w:pPr>
        <w:rPr>
          <w:b/>
          <w:bCs/>
        </w:rPr>
      </w:pPr>
      <w:r w:rsidRPr="00652C5E">
        <w:t>(Note: shared costs will be adjusted pro-rata to reflect the cost incurred by the individual student</w:t>
      </w:r>
      <w:r w:rsidR="00195D1D">
        <w:t xml:space="preserve">. </w:t>
      </w:r>
      <w:r w:rsidR="000F0EBF">
        <w:t>Where costs appear to be excessively high, a cap may be applied</w:t>
      </w:r>
      <w:r w:rsidRPr="00652C5E">
        <w:t>)</w:t>
      </w:r>
      <w:r>
        <w:rPr>
          <w:b/>
          <w:bCs/>
          <w:u w:val="single"/>
        </w:rPr>
        <w:t xml:space="preserve"> </w:t>
      </w:r>
    </w:p>
    <w:p w:rsidR="00550028" w:rsidP="00550028" w:rsidRDefault="00550028" w14:paraId="1DDEC7EE" w14:textId="61BCF0FF">
      <w:pPr>
        <w:pStyle w:val="ListParagraph"/>
        <w:numPr>
          <w:ilvl w:val="0"/>
          <w:numId w:val="3"/>
        </w:numPr>
      </w:pPr>
      <w:r>
        <w:t>Rent</w:t>
      </w:r>
      <w:r w:rsidR="000D4BA9">
        <w:t xml:space="preserve"> </w:t>
      </w:r>
    </w:p>
    <w:p w:rsidR="00550028" w:rsidP="00550028" w:rsidRDefault="00550028" w14:paraId="465938EF" w14:textId="1ACD2460">
      <w:pPr>
        <w:pStyle w:val="ListParagraph"/>
        <w:numPr>
          <w:ilvl w:val="0"/>
          <w:numId w:val="3"/>
        </w:numPr>
      </w:pPr>
      <w:r>
        <w:t>Utility bills</w:t>
      </w:r>
    </w:p>
    <w:p w:rsidR="00550028" w:rsidP="00550028" w:rsidRDefault="00550028" w14:paraId="5336C33D" w14:textId="37436F57">
      <w:pPr>
        <w:pStyle w:val="ListParagraph"/>
        <w:numPr>
          <w:ilvl w:val="0"/>
          <w:numId w:val="3"/>
        </w:numPr>
      </w:pPr>
      <w:r>
        <w:t xml:space="preserve">Composite living costs </w:t>
      </w:r>
      <w:r w:rsidR="00764796">
        <w:t>(set at £</w:t>
      </w:r>
      <w:r w:rsidR="002E0548">
        <w:t>129/week</w:t>
      </w:r>
      <w:r w:rsidR="00764796">
        <w:t>, in line with national guidance</w:t>
      </w:r>
      <w:r w:rsidR="004F5398">
        <w:t>, with adjustments for circumstances such as children</w:t>
      </w:r>
      <w:r w:rsidR="00764796">
        <w:t>)</w:t>
      </w:r>
    </w:p>
    <w:p w:rsidR="00550028" w:rsidP="00550028" w:rsidRDefault="00550028" w14:paraId="563E8143" w14:textId="56A7CD39">
      <w:pPr>
        <w:pStyle w:val="ListParagraph"/>
        <w:numPr>
          <w:ilvl w:val="0"/>
          <w:numId w:val="3"/>
        </w:numPr>
      </w:pPr>
      <w:r>
        <w:t>Travel</w:t>
      </w:r>
    </w:p>
    <w:p w:rsidRPr="00550028" w:rsidR="00F55CA3" w:rsidP="00550028" w:rsidRDefault="00F55CA3" w14:paraId="7A8059B8" w14:textId="2F7FB3B9">
      <w:pPr>
        <w:pStyle w:val="ListParagraph"/>
        <w:numPr>
          <w:ilvl w:val="0"/>
          <w:numId w:val="3"/>
        </w:numPr>
      </w:pPr>
      <w:r>
        <w:t>Other significant costs identified</w:t>
      </w:r>
      <w:r w:rsidR="009041F2">
        <w:t xml:space="preserve"> (Note: Only costs in excess of £</w:t>
      </w:r>
      <w:r w:rsidR="0053676B">
        <w:t>10</w:t>
      </w:r>
      <w:r w:rsidR="009041F2">
        <w:t>0 should be included.  Evidence will need to be provided)</w:t>
      </w:r>
    </w:p>
    <w:p w:rsidR="00764796" w:rsidP="004744AE" w:rsidRDefault="00764796" w14:paraId="12186E61" w14:textId="3069E2D5">
      <w:pPr>
        <w:pStyle w:val="Heading2"/>
      </w:pPr>
      <w:r>
        <w:t>Bank statements</w:t>
      </w:r>
    </w:p>
    <w:p w:rsidRPr="00764796" w:rsidR="00764796" w:rsidP="00550028" w:rsidRDefault="00764796" w14:paraId="6C14BEB4" w14:textId="1C78E80A">
      <w:r>
        <w:t xml:space="preserve">The Blackbullion platform </w:t>
      </w:r>
      <w:r w:rsidR="00D9337F">
        <w:t xml:space="preserve">includes the option to use </w:t>
      </w:r>
      <w:r>
        <w:t>Open Banking</w:t>
      </w:r>
      <w:r w:rsidR="00195D1D">
        <w:t xml:space="preserve">. </w:t>
      </w:r>
      <w:r w:rsidR="00D9337F">
        <w:t>This enables the last 3 months bank statements to be uploaded automatically which can save you time and reduce errors</w:t>
      </w:r>
      <w:r w:rsidR="00195D1D">
        <w:t xml:space="preserve">. </w:t>
      </w:r>
      <w:r w:rsidR="00D9337F">
        <w:t>Alternatively, you will be able to select to upload statement documents manually.</w:t>
      </w:r>
    </w:p>
    <w:p w:rsidR="006E0295" w:rsidP="004744AE" w:rsidRDefault="006E0295" w14:paraId="32E09092" w14:textId="101BB5C1">
      <w:pPr>
        <w:pStyle w:val="Heading2"/>
      </w:pPr>
      <w:r>
        <w:t>Priority Groups</w:t>
      </w:r>
    </w:p>
    <w:p w:rsidR="006E0295" w:rsidP="006E0295" w:rsidRDefault="006E0295" w14:paraId="04782A9E" w14:textId="60573FF3">
      <w:pPr>
        <w:pStyle w:val="ListParagraph"/>
        <w:numPr>
          <w:ilvl w:val="0"/>
          <w:numId w:val="3"/>
        </w:numPr>
      </w:pPr>
      <w:r>
        <w:t>Care</w:t>
      </w:r>
      <w:r w:rsidR="2FF069C0">
        <w:t>-</w:t>
      </w:r>
      <w:r>
        <w:t xml:space="preserve">experienced </w:t>
      </w:r>
      <w:r w:rsidR="00195D1D">
        <w:t>students.</w:t>
      </w:r>
    </w:p>
    <w:p w:rsidR="006E0295" w:rsidP="006E0295" w:rsidRDefault="006E0295" w14:paraId="6E65E579" w14:textId="0D08D5C7">
      <w:pPr>
        <w:pStyle w:val="ListParagraph"/>
        <w:numPr>
          <w:ilvl w:val="0"/>
          <w:numId w:val="3"/>
        </w:numPr>
      </w:pPr>
      <w:r>
        <w:t>Carers</w:t>
      </w:r>
    </w:p>
    <w:p w:rsidR="006E0295" w:rsidP="006E0295" w:rsidRDefault="006E0295" w14:paraId="0BA4DBF0" w14:textId="6AEA9265">
      <w:pPr>
        <w:pStyle w:val="ListParagraph"/>
        <w:numPr>
          <w:ilvl w:val="0"/>
          <w:numId w:val="3"/>
        </w:numPr>
      </w:pPr>
      <w:r>
        <w:t>Estranged students</w:t>
      </w:r>
      <w:r w:rsidR="0B4E7128">
        <w:t xml:space="preserve"> </w:t>
      </w:r>
      <w:r w:rsidR="637AEB4C">
        <w:t>(</w:t>
      </w:r>
      <w:r w:rsidRPr="4846FEEA" w:rsidR="637AEB4C">
        <w:rPr>
          <w:color w:val="181A1C"/>
          <w:sz w:val="22"/>
          <w:szCs w:val="22"/>
        </w:rPr>
        <w:t xml:space="preserve">An estranged student is someone who is studying without the support or approval of their parents due to a breakdown in relationship. They have or </w:t>
      </w:r>
      <w:r w:rsidRPr="4846FEEA" w:rsidR="637AEB4C">
        <w:rPr>
          <w:color w:val="181A1C"/>
          <w:sz w:val="22"/>
          <w:szCs w:val="22"/>
        </w:rPr>
        <w:t>may be in the process of applying for independent student status with Student Finance England (SFE).  This only applies for students under the age of 25)</w:t>
      </w:r>
    </w:p>
    <w:p w:rsidR="006E0295" w:rsidP="006E0295" w:rsidRDefault="006E0295" w14:paraId="16130342" w14:textId="73108C91">
      <w:pPr>
        <w:pStyle w:val="ListParagraph"/>
        <w:numPr>
          <w:ilvl w:val="0"/>
          <w:numId w:val="3"/>
        </w:numPr>
      </w:pPr>
      <w:r>
        <w:t>Asylum seekers</w:t>
      </w:r>
    </w:p>
    <w:p w:rsidR="006E0295" w:rsidP="006E0295" w:rsidRDefault="006E0295" w14:paraId="5C4F7B6B" w14:textId="46329FAD">
      <w:pPr>
        <w:pStyle w:val="ListParagraph"/>
        <w:numPr>
          <w:ilvl w:val="0"/>
          <w:numId w:val="3"/>
        </w:numPr>
      </w:pPr>
      <w:r>
        <w:t>Disabled students who are unable to work</w:t>
      </w:r>
    </w:p>
    <w:p w:rsidR="006E0295" w:rsidP="006E0295" w:rsidRDefault="006E0295" w14:paraId="21466CF9" w14:textId="72C0C863">
      <w:pPr>
        <w:pStyle w:val="ListParagraph"/>
        <w:numPr>
          <w:ilvl w:val="0"/>
          <w:numId w:val="3"/>
        </w:numPr>
      </w:pPr>
      <w:r>
        <w:t>Students from households with below £</w:t>
      </w:r>
      <w:r w:rsidR="009041F2">
        <w:t>30</w:t>
      </w:r>
      <w:r w:rsidR="00C77ED0">
        <w:t>000</w:t>
      </w:r>
      <w:r>
        <w:t xml:space="preserve"> in household income</w:t>
      </w:r>
    </w:p>
    <w:p w:rsidR="006E0295" w:rsidP="006E0295" w:rsidRDefault="006E0295" w14:paraId="5D2D1DB6" w14:textId="59FA522F">
      <w:pPr>
        <w:pStyle w:val="ListParagraph"/>
        <w:numPr>
          <w:ilvl w:val="0"/>
          <w:numId w:val="3"/>
        </w:numPr>
      </w:pPr>
      <w:r>
        <w:t>Single parents</w:t>
      </w:r>
    </w:p>
    <w:p w:rsidR="006E0295" w:rsidP="006E0295" w:rsidRDefault="006E0295" w14:paraId="3C15543F" w14:textId="0EB1FC6A">
      <w:pPr>
        <w:pStyle w:val="ListParagraph"/>
        <w:numPr>
          <w:ilvl w:val="0"/>
          <w:numId w:val="3"/>
        </w:numPr>
      </w:pPr>
      <w:r>
        <w:t>Final year students</w:t>
      </w:r>
    </w:p>
    <w:p w:rsidR="006E0295" w:rsidP="006E0295" w:rsidRDefault="006E0295" w14:paraId="60664F7F" w14:textId="77777777">
      <w:pPr>
        <w:pStyle w:val="ListParagraph"/>
      </w:pPr>
    </w:p>
    <w:p w:rsidR="00116CD2" w:rsidP="004744AE" w:rsidRDefault="00550028" w14:paraId="2AED991B" w14:textId="4C45F54E">
      <w:pPr>
        <w:pStyle w:val="Heading2"/>
      </w:pPr>
      <w:r>
        <w:t>Awards</w:t>
      </w:r>
    </w:p>
    <w:p w:rsidR="00550028" w:rsidP="00550028" w:rsidRDefault="00550028" w14:paraId="23E623DB" w14:textId="45967E14">
      <w:r>
        <w:t xml:space="preserve">If, further to the information above, it is assessed that a student has less than £200 remaining for the month, </w:t>
      </w:r>
      <w:r w:rsidR="00431A10">
        <w:t xml:space="preserve">one of the awards </w:t>
      </w:r>
      <w:r w:rsidR="006E0295">
        <w:t xml:space="preserve">below </w:t>
      </w:r>
      <w:r w:rsidR="00431A10">
        <w:t>will be made</w:t>
      </w:r>
      <w:r w:rsidR="00195D1D">
        <w:t xml:space="preserve">. </w:t>
      </w:r>
      <w:r w:rsidR="006E0295">
        <w:t>The level is determined by the number of priority groups that a student belongs to.</w:t>
      </w:r>
    </w:p>
    <w:p w:rsidR="00431A10" w:rsidP="004B4D25" w:rsidRDefault="00431A10" w14:paraId="5C683FBA" w14:textId="0E3D25B2">
      <w:pPr>
        <w:ind w:firstLine="720"/>
      </w:pPr>
      <w:r>
        <w:t>Level 1:</w:t>
      </w:r>
      <w:r>
        <w:tab/>
      </w:r>
      <w:r>
        <w:t>£</w:t>
      </w:r>
      <w:r w:rsidR="6A6E948D">
        <w:t>500</w:t>
      </w:r>
      <w:r>
        <w:tab/>
      </w:r>
      <w:r w:rsidR="006E0295">
        <w:t>0 priority group</w:t>
      </w:r>
    </w:p>
    <w:p w:rsidR="00431A10" w:rsidP="00550028" w:rsidRDefault="00431A10" w14:paraId="15379E78" w14:textId="5ADBDE07">
      <w:r>
        <w:tab/>
      </w:r>
      <w:r>
        <w:t>Level 2:</w:t>
      </w:r>
      <w:r w:rsidR="006E0295">
        <w:tab/>
      </w:r>
      <w:r w:rsidR="006E0295">
        <w:t>£</w:t>
      </w:r>
      <w:r w:rsidR="74F8F7A7">
        <w:t>750</w:t>
      </w:r>
      <w:r w:rsidR="006E0295">
        <w:tab/>
      </w:r>
      <w:r w:rsidR="006E0295">
        <w:t>1-2 priority groups</w:t>
      </w:r>
    </w:p>
    <w:p w:rsidR="006E0295" w:rsidP="00550028" w:rsidRDefault="006E0295" w14:paraId="2DCF2BBD" w14:textId="3FE18D82">
      <w:r>
        <w:tab/>
      </w:r>
      <w:r>
        <w:t>Level 3:</w:t>
      </w:r>
      <w:r>
        <w:tab/>
      </w:r>
      <w:r>
        <w:t>£</w:t>
      </w:r>
      <w:r w:rsidR="6EF37136">
        <w:t>1000</w:t>
      </w:r>
      <w:r>
        <w:tab/>
      </w:r>
      <w:r>
        <w:t>3 or more priority groups</w:t>
      </w:r>
    </w:p>
    <w:p w:rsidR="006E0295" w:rsidP="00550028" w:rsidRDefault="006E0295" w14:paraId="0B9D4769" w14:textId="7ADB519E">
      <w:r>
        <w:t>In addition, non-standard awards can be made if a clear an</w:t>
      </w:r>
      <w:r w:rsidR="00C77ED0">
        <w:t>d</w:t>
      </w:r>
      <w:r>
        <w:t xml:space="preserve"> obvious </w:t>
      </w:r>
      <w:r w:rsidR="00C77ED0">
        <w:t>need is identified that is not appropriately covered by the criteria above.</w:t>
      </w:r>
    </w:p>
    <w:p w:rsidR="00C77ED0" w:rsidP="00550028" w:rsidRDefault="008578F0" w14:paraId="3915F86A" w14:textId="4EA48677">
      <w:r>
        <w:t xml:space="preserve">Awards are made as one-off awards each term.  </w:t>
      </w:r>
      <w:r w:rsidR="00C77ED0">
        <w:t>A student will receive no more than one award per term</w:t>
      </w:r>
      <w:r w:rsidR="00195D1D">
        <w:t xml:space="preserve">. </w:t>
      </w:r>
      <w:r w:rsidR="007E16D4">
        <w:t xml:space="preserve"> </w:t>
      </w:r>
      <w:r>
        <w:t>Students can apply once per term but a</w:t>
      </w:r>
      <w:r w:rsidR="007E16D4">
        <w:t xml:space="preserve"> student </w:t>
      </w:r>
      <w:r w:rsidR="006D6A05">
        <w:t xml:space="preserve">who has had an unsuccessful application can make one further </w:t>
      </w:r>
      <w:r>
        <w:t>re</w:t>
      </w:r>
      <w:r w:rsidR="006D6A05">
        <w:t>application in any term</w:t>
      </w:r>
      <w:r w:rsidR="007E16D4">
        <w:t>.</w:t>
      </w:r>
    </w:p>
    <w:p w:rsidR="007E16D4" w:rsidP="00550028" w:rsidRDefault="007E16D4" w14:paraId="2BB7010C" w14:textId="58726ECF">
      <w:r w:rsidR="007E16D4">
        <w:rPr/>
        <w:t xml:space="preserve">Decisions will be made within </w:t>
      </w:r>
      <w:r w:rsidR="40149D0A">
        <w:rPr/>
        <w:t>15</w:t>
      </w:r>
      <w:r w:rsidR="007E16D4">
        <w:rPr/>
        <w:t xml:space="preserve"> working days from the date of application </w:t>
      </w:r>
      <w:r w:rsidR="0043477F">
        <w:rPr/>
        <w:t>i</w:t>
      </w:r>
      <w:r w:rsidR="007E16D4">
        <w:rPr/>
        <w:t xml:space="preserve">f all required documents have been received.  If further documentation is requested the decision will be made within </w:t>
      </w:r>
      <w:r w:rsidR="7678DE2D">
        <w:rPr/>
        <w:t>15</w:t>
      </w:r>
      <w:r w:rsidR="007E16D4">
        <w:rPr/>
        <w:t xml:space="preserve"> working days from when the last required document was received. </w:t>
      </w:r>
    </w:p>
    <w:p w:rsidR="006D6A05" w:rsidP="00550028" w:rsidRDefault="00471737" w14:paraId="637A39F7" w14:textId="67BD439F">
      <w:r>
        <w:t>If a student has been a</w:t>
      </w:r>
      <w:r w:rsidR="00C438CC">
        <w:t xml:space="preserve">ssessed as a </w:t>
      </w:r>
      <w:r w:rsidR="00776F9F">
        <w:t>P</w:t>
      </w:r>
      <w:r w:rsidR="00195D1D">
        <w:t>riorit</w:t>
      </w:r>
      <w:r>
        <w:t>y</w:t>
      </w:r>
      <w:r w:rsidR="006D6A05">
        <w:t xml:space="preserve"> </w:t>
      </w:r>
      <w:r w:rsidR="00776F9F">
        <w:t xml:space="preserve">Level </w:t>
      </w:r>
      <w:r w:rsidR="006D757F">
        <w:t>3,</w:t>
      </w:r>
      <w:r w:rsidR="006D6A05">
        <w:t xml:space="preserve"> </w:t>
      </w:r>
      <w:r>
        <w:t xml:space="preserve">they </w:t>
      </w:r>
      <w:r w:rsidR="006D6A05">
        <w:t>may be granted with a termly award without the need for reapplication</w:t>
      </w:r>
      <w:r w:rsidR="00195D1D">
        <w:t xml:space="preserve">. </w:t>
      </w:r>
      <w:r w:rsidR="006D6A05">
        <w:t xml:space="preserve">This </w:t>
      </w:r>
      <w:r w:rsidR="00195D1D">
        <w:t>will be</w:t>
      </w:r>
      <w:r w:rsidR="006D6A05">
        <w:t xml:space="preserve"> </w:t>
      </w:r>
      <w:r w:rsidR="00195D1D">
        <w:t>at</w:t>
      </w:r>
      <w:r w:rsidR="006D6A05">
        <w:t xml:space="preserve"> the discretion of the assessors</w:t>
      </w:r>
      <w:r w:rsidR="00776F9F">
        <w:t xml:space="preserve"> and will be applied when there is clear evidence of ongoing need in order to reduce the burden of reapplying</w:t>
      </w:r>
      <w:r w:rsidR="00195D1D">
        <w:t xml:space="preserve">. </w:t>
      </w:r>
    </w:p>
    <w:p w:rsidR="008578F0" w:rsidP="00550028" w:rsidRDefault="008578F0" w14:paraId="342A8320" w14:textId="6B776A16">
      <w:r>
        <w:t>The management of the fund will be reviewed at the end of each term, to enable adjustments to be made to the process prior to it reopening the following term.</w:t>
      </w:r>
    </w:p>
    <w:p w:rsidR="008578F0" w:rsidP="004744AE" w:rsidRDefault="008578F0" w14:paraId="78CB22AC" w14:textId="0515FAD8">
      <w:pPr>
        <w:pStyle w:val="Heading2"/>
      </w:pPr>
      <w:r>
        <w:t>Appeals</w:t>
      </w:r>
    </w:p>
    <w:p w:rsidR="531845D5" w:rsidP="56ADA598" w:rsidRDefault="008578F0" w14:paraId="5F3DA988" w14:textId="6F657FBF">
      <w:r>
        <w:t xml:space="preserve">A student who has not been successful in their application and who believes that an error has been made in the assessment of their situation </w:t>
      </w:r>
      <w:r w:rsidR="00AF6BCF">
        <w:t>can</w:t>
      </w:r>
      <w:r>
        <w:t xml:space="preserve"> appeal by emailing </w:t>
      </w:r>
      <w:hyperlink r:id="rId12">
        <w:r w:rsidRPr="1776BB42">
          <w:rPr>
            <w:rStyle w:val="Hyperlink"/>
          </w:rPr>
          <w:t>StudentServicesFinance@kent.ac.uk</w:t>
        </w:r>
      </w:hyperlink>
      <w:r>
        <w:t xml:space="preserve">  Appeals cannot be submitted against the amount awarded.</w:t>
      </w:r>
    </w:p>
    <w:sectPr w:rsidR="531845D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47C30" w:rsidP="000D4BA9" w:rsidRDefault="00A47C30" w14:paraId="105EAF2D" w14:textId="77777777">
      <w:pPr>
        <w:spacing w:after="0" w:line="240" w:lineRule="auto"/>
      </w:pPr>
      <w:r>
        <w:separator/>
      </w:r>
    </w:p>
  </w:endnote>
  <w:endnote w:type="continuationSeparator" w:id="0">
    <w:p w:rsidR="00A47C30" w:rsidP="000D4BA9" w:rsidRDefault="00A47C30" w14:paraId="2789D8F2" w14:textId="77777777">
      <w:pPr>
        <w:spacing w:after="0" w:line="240" w:lineRule="auto"/>
      </w:pPr>
      <w:r>
        <w:continuationSeparator/>
      </w:r>
    </w:p>
  </w:endnote>
  <w:endnote w:type="continuationNotice" w:id="1">
    <w:p w:rsidR="00A47C30" w:rsidRDefault="00A47C30" w14:paraId="3B55BD9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47C30" w:rsidP="000D4BA9" w:rsidRDefault="00A47C30" w14:paraId="1453F690" w14:textId="77777777">
      <w:pPr>
        <w:spacing w:after="0" w:line="240" w:lineRule="auto"/>
      </w:pPr>
      <w:r>
        <w:separator/>
      </w:r>
    </w:p>
  </w:footnote>
  <w:footnote w:type="continuationSeparator" w:id="0">
    <w:p w:rsidR="00A47C30" w:rsidP="000D4BA9" w:rsidRDefault="00A47C30" w14:paraId="09F804F4" w14:textId="77777777">
      <w:pPr>
        <w:spacing w:after="0" w:line="240" w:lineRule="auto"/>
      </w:pPr>
      <w:r>
        <w:continuationSeparator/>
      </w:r>
    </w:p>
  </w:footnote>
  <w:footnote w:type="continuationNotice" w:id="1">
    <w:p w:rsidR="00A47C30" w:rsidRDefault="00A47C30" w14:paraId="391F8D27"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C105B"/>
    <w:multiLevelType w:val="hybridMultilevel"/>
    <w:tmpl w:val="80803C7E"/>
    <w:lvl w:ilvl="0" w:tplc="DA769D34">
      <w:start w:val="6"/>
      <w:numFmt w:val="bullet"/>
      <w:lvlText w:val="-"/>
      <w:lvlJc w:val="left"/>
      <w:pPr>
        <w:ind w:left="720" w:hanging="360"/>
      </w:pPr>
      <w:rPr>
        <w:rFonts w:hint="default" w:ascii="Aptos" w:hAnsi="Aptos" w:eastAsiaTheme="minorEastAsia"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D7EEACB"/>
    <w:multiLevelType w:val="hybridMultilevel"/>
    <w:tmpl w:val="EAB4C2C4"/>
    <w:lvl w:ilvl="0" w:tplc="681EDB88">
      <w:start w:val="1"/>
      <w:numFmt w:val="bullet"/>
      <w:lvlText w:val="-"/>
      <w:lvlJc w:val="left"/>
      <w:pPr>
        <w:ind w:left="720" w:hanging="360"/>
      </w:pPr>
      <w:rPr>
        <w:rFonts w:hint="default" w:ascii="Aptos" w:hAnsi="Aptos"/>
      </w:rPr>
    </w:lvl>
    <w:lvl w:ilvl="1" w:tplc="8FB821CC">
      <w:start w:val="1"/>
      <w:numFmt w:val="bullet"/>
      <w:lvlText w:val="o"/>
      <w:lvlJc w:val="left"/>
      <w:pPr>
        <w:ind w:left="1440" w:hanging="360"/>
      </w:pPr>
      <w:rPr>
        <w:rFonts w:hint="default" w:ascii="Aptos" w:hAnsi="Aptos"/>
      </w:rPr>
    </w:lvl>
    <w:lvl w:ilvl="2" w:tplc="1910BE62">
      <w:start w:val="1"/>
      <w:numFmt w:val="bullet"/>
      <w:lvlText w:val=""/>
      <w:lvlJc w:val="left"/>
      <w:pPr>
        <w:ind w:left="2160" w:hanging="360"/>
      </w:pPr>
      <w:rPr>
        <w:rFonts w:hint="default" w:ascii="Wingdings" w:hAnsi="Wingdings"/>
      </w:rPr>
    </w:lvl>
    <w:lvl w:ilvl="3" w:tplc="3E54A9EE">
      <w:start w:val="1"/>
      <w:numFmt w:val="bullet"/>
      <w:lvlText w:val=""/>
      <w:lvlJc w:val="left"/>
      <w:pPr>
        <w:ind w:left="2880" w:hanging="360"/>
      </w:pPr>
      <w:rPr>
        <w:rFonts w:hint="default" w:ascii="Symbol" w:hAnsi="Symbol"/>
      </w:rPr>
    </w:lvl>
    <w:lvl w:ilvl="4" w:tplc="9D9252BA">
      <w:start w:val="1"/>
      <w:numFmt w:val="bullet"/>
      <w:lvlText w:val="o"/>
      <w:lvlJc w:val="left"/>
      <w:pPr>
        <w:ind w:left="3600" w:hanging="360"/>
      </w:pPr>
      <w:rPr>
        <w:rFonts w:hint="default" w:ascii="Courier New" w:hAnsi="Courier New"/>
      </w:rPr>
    </w:lvl>
    <w:lvl w:ilvl="5" w:tplc="0700E06E">
      <w:start w:val="1"/>
      <w:numFmt w:val="bullet"/>
      <w:lvlText w:val=""/>
      <w:lvlJc w:val="left"/>
      <w:pPr>
        <w:ind w:left="4320" w:hanging="360"/>
      </w:pPr>
      <w:rPr>
        <w:rFonts w:hint="default" w:ascii="Wingdings" w:hAnsi="Wingdings"/>
      </w:rPr>
    </w:lvl>
    <w:lvl w:ilvl="6" w:tplc="7B5C0EA4">
      <w:start w:val="1"/>
      <w:numFmt w:val="bullet"/>
      <w:lvlText w:val=""/>
      <w:lvlJc w:val="left"/>
      <w:pPr>
        <w:ind w:left="5040" w:hanging="360"/>
      </w:pPr>
      <w:rPr>
        <w:rFonts w:hint="default" w:ascii="Symbol" w:hAnsi="Symbol"/>
      </w:rPr>
    </w:lvl>
    <w:lvl w:ilvl="7" w:tplc="FB5A33E0">
      <w:start w:val="1"/>
      <w:numFmt w:val="bullet"/>
      <w:lvlText w:val="o"/>
      <w:lvlJc w:val="left"/>
      <w:pPr>
        <w:ind w:left="5760" w:hanging="360"/>
      </w:pPr>
      <w:rPr>
        <w:rFonts w:hint="default" w:ascii="Courier New" w:hAnsi="Courier New"/>
      </w:rPr>
    </w:lvl>
    <w:lvl w:ilvl="8" w:tplc="94BEE452">
      <w:start w:val="1"/>
      <w:numFmt w:val="bullet"/>
      <w:lvlText w:val=""/>
      <w:lvlJc w:val="left"/>
      <w:pPr>
        <w:ind w:left="6480" w:hanging="360"/>
      </w:pPr>
      <w:rPr>
        <w:rFonts w:hint="default" w:ascii="Wingdings" w:hAnsi="Wingdings"/>
      </w:rPr>
    </w:lvl>
  </w:abstractNum>
  <w:abstractNum w:abstractNumId="2" w15:restartNumberingAfterBreak="0">
    <w:nsid w:val="580F7253"/>
    <w:multiLevelType w:val="hybridMultilevel"/>
    <w:tmpl w:val="15026C80"/>
    <w:lvl w:ilvl="0" w:tplc="04104CAC">
      <w:start w:val="1"/>
      <w:numFmt w:val="bullet"/>
      <w:lvlText w:val="-"/>
      <w:lvlJc w:val="left"/>
      <w:pPr>
        <w:ind w:left="720" w:hanging="360"/>
      </w:pPr>
      <w:rPr>
        <w:rFonts w:hint="default" w:ascii="Aptos" w:hAnsi="Aptos"/>
      </w:rPr>
    </w:lvl>
    <w:lvl w:ilvl="1" w:tplc="B3683810">
      <w:start w:val="1"/>
      <w:numFmt w:val="bullet"/>
      <w:lvlText w:val="o"/>
      <w:lvlJc w:val="left"/>
      <w:pPr>
        <w:ind w:left="1440" w:hanging="360"/>
      </w:pPr>
      <w:rPr>
        <w:rFonts w:hint="default" w:ascii="Courier New" w:hAnsi="Courier New"/>
      </w:rPr>
    </w:lvl>
    <w:lvl w:ilvl="2" w:tplc="20C48122">
      <w:start w:val="1"/>
      <w:numFmt w:val="bullet"/>
      <w:lvlText w:val=""/>
      <w:lvlJc w:val="left"/>
      <w:pPr>
        <w:ind w:left="2160" w:hanging="360"/>
      </w:pPr>
      <w:rPr>
        <w:rFonts w:hint="default" w:ascii="Wingdings" w:hAnsi="Wingdings"/>
      </w:rPr>
    </w:lvl>
    <w:lvl w:ilvl="3" w:tplc="92789E42">
      <w:start w:val="1"/>
      <w:numFmt w:val="bullet"/>
      <w:lvlText w:val=""/>
      <w:lvlJc w:val="left"/>
      <w:pPr>
        <w:ind w:left="2880" w:hanging="360"/>
      </w:pPr>
      <w:rPr>
        <w:rFonts w:hint="default" w:ascii="Symbol" w:hAnsi="Symbol"/>
      </w:rPr>
    </w:lvl>
    <w:lvl w:ilvl="4" w:tplc="F6B4DD12">
      <w:start w:val="1"/>
      <w:numFmt w:val="bullet"/>
      <w:lvlText w:val="o"/>
      <w:lvlJc w:val="left"/>
      <w:pPr>
        <w:ind w:left="3600" w:hanging="360"/>
      </w:pPr>
      <w:rPr>
        <w:rFonts w:hint="default" w:ascii="Courier New" w:hAnsi="Courier New"/>
      </w:rPr>
    </w:lvl>
    <w:lvl w:ilvl="5" w:tplc="8C88A004">
      <w:start w:val="1"/>
      <w:numFmt w:val="bullet"/>
      <w:lvlText w:val=""/>
      <w:lvlJc w:val="left"/>
      <w:pPr>
        <w:ind w:left="4320" w:hanging="360"/>
      </w:pPr>
      <w:rPr>
        <w:rFonts w:hint="default" w:ascii="Wingdings" w:hAnsi="Wingdings"/>
      </w:rPr>
    </w:lvl>
    <w:lvl w:ilvl="6" w:tplc="333E5B9C">
      <w:start w:val="1"/>
      <w:numFmt w:val="bullet"/>
      <w:lvlText w:val=""/>
      <w:lvlJc w:val="left"/>
      <w:pPr>
        <w:ind w:left="5040" w:hanging="360"/>
      </w:pPr>
      <w:rPr>
        <w:rFonts w:hint="default" w:ascii="Symbol" w:hAnsi="Symbol"/>
      </w:rPr>
    </w:lvl>
    <w:lvl w:ilvl="7" w:tplc="0B6EE11C">
      <w:start w:val="1"/>
      <w:numFmt w:val="bullet"/>
      <w:lvlText w:val="o"/>
      <w:lvlJc w:val="left"/>
      <w:pPr>
        <w:ind w:left="5760" w:hanging="360"/>
      </w:pPr>
      <w:rPr>
        <w:rFonts w:hint="default" w:ascii="Courier New" w:hAnsi="Courier New"/>
      </w:rPr>
    </w:lvl>
    <w:lvl w:ilvl="8" w:tplc="859E86EA">
      <w:start w:val="1"/>
      <w:numFmt w:val="bullet"/>
      <w:lvlText w:val=""/>
      <w:lvlJc w:val="left"/>
      <w:pPr>
        <w:ind w:left="6480" w:hanging="360"/>
      </w:pPr>
      <w:rPr>
        <w:rFonts w:hint="default" w:ascii="Wingdings" w:hAnsi="Wingdings"/>
      </w:rPr>
    </w:lvl>
  </w:abstractNum>
  <w:num w:numId="1" w16cid:durableId="1506894832">
    <w:abstractNumId w:val="1"/>
  </w:num>
  <w:num w:numId="2" w16cid:durableId="1928810349">
    <w:abstractNumId w:val="2"/>
  </w:num>
  <w:num w:numId="3" w16cid:durableId="6752344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CD2"/>
    <w:rsid w:val="0001777F"/>
    <w:rsid w:val="00084D4B"/>
    <w:rsid w:val="000B7A1C"/>
    <w:rsid w:val="000D4BA9"/>
    <w:rsid w:val="000F0EBF"/>
    <w:rsid w:val="00116CD2"/>
    <w:rsid w:val="00116F5A"/>
    <w:rsid w:val="00195D1D"/>
    <w:rsid w:val="001F5318"/>
    <w:rsid w:val="00221D7A"/>
    <w:rsid w:val="0027294D"/>
    <w:rsid w:val="002A77EB"/>
    <w:rsid w:val="002D7754"/>
    <w:rsid w:val="002E0548"/>
    <w:rsid w:val="00382ECA"/>
    <w:rsid w:val="00431A10"/>
    <w:rsid w:val="0043477F"/>
    <w:rsid w:val="00471737"/>
    <w:rsid w:val="004744AE"/>
    <w:rsid w:val="0047523B"/>
    <w:rsid w:val="004B4D25"/>
    <w:rsid w:val="004F5398"/>
    <w:rsid w:val="0053676B"/>
    <w:rsid w:val="00545D3B"/>
    <w:rsid w:val="00550028"/>
    <w:rsid w:val="0056679A"/>
    <w:rsid w:val="005959FC"/>
    <w:rsid w:val="006151A5"/>
    <w:rsid w:val="0064095F"/>
    <w:rsid w:val="00652C5E"/>
    <w:rsid w:val="00657C50"/>
    <w:rsid w:val="00692CC0"/>
    <w:rsid w:val="006D6A05"/>
    <w:rsid w:val="006D757F"/>
    <w:rsid w:val="006E0295"/>
    <w:rsid w:val="006E696D"/>
    <w:rsid w:val="00764796"/>
    <w:rsid w:val="00776F9F"/>
    <w:rsid w:val="007C6059"/>
    <w:rsid w:val="007E16D4"/>
    <w:rsid w:val="007F1B36"/>
    <w:rsid w:val="007F2D40"/>
    <w:rsid w:val="008279C5"/>
    <w:rsid w:val="008578F0"/>
    <w:rsid w:val="00901940"/>
    <w:rsid w:val="009041F2"/>
    <w:rsid w:val="009700DD"/>
    <w:rsid w:val="009822F7"/>
    <w:rsid w:val="00A47C30"/>
    <w:rsid w:val="00A5125B"/>
    <w:rsid w:val="00A617C5"/>
    <w:rsid w:val="00A90EF1"/>
    <w:rsid w:val="00A95086"/>
    <w:rsid w:val="00AF6BCF"/>
    <w:rsid w:val="00B17FB5"/>
    <w:rsid w:val="00C438CC"/>
    <w:rsid w:val="00C77ED0"/>
    <w:rsid w:val="00D872BA"/>
    <w:rsid w:val="00D9337F"/>
    <w:rsid w:val="00E13B5A"/>
    <w:rsid w:val="00E450FA"/>
    <w:rsid w:val="00E9452D"/>
    <w:rsid w:val="00EA4D24"/>
    <w:rsid w:val="00ED4A61"/>
    <w:rsid w:val="00EF0A65"/>
    <w:rsid w:val="00F55CA3"/>
    <w:rsid w:val="04C740DC"/>
    <w:rsid w:val="0B4E7128"/>
    <w:rsid w:val="12B5AEB0"/>
    <w:rsid w:val="147B5132"/>
    <w:rsid w:val="1776BB42"/>
    <w:rsid w:val="1B6A4235"/>
    <w:rsid w:val="2FF069C0"/>
    <w:rsid w:val="32492D76"/>
    <w:rsid w:val="35CCFD21"/>
    <w:rsid w:val="38A31713"/>
    <w:rsid w:val="3CA94A39"/>
    <w:rsid w:val="40149D0A"/>
    <w:rsid w:val="4846FEEA"/>
    <w:rsid w:val="531845D5"/>
    <w:rsid w:val="54D55961"/>
    <w:rsid w:val="56ADA598"/>
    <w:rsid w:val="5C7A2B01"/>
    <w:rsid w:val="637AEB4C"/>
    <w:rsid w:val="6A6E948D"/>
    <w:rsid w:val="6AADE76A"/>
    <w:rsid w:val="6EF37136"/>
    <w:rsid w:val="734F3BB8"/>
    <w:rsid w:val="749E3B55"/>
    <w:rsid w:val="74F8F7A7"/>
    <w:rsid w:val="7609F0F2"/>
    <w:rsid w:val="7678DE2D"/>
    <w:rsid w:val="76C4158A"/>
    <w:rsid w:val="7B8B5AA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324CB"/>
  <w15:chartTrackingRefBased/>
  <w15:docId w15:val="{9FCAF32F-B654-4125-9F13-CFB11E9EA8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16CD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16CD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C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C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C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C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C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C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CD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16CD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116CD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16CD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16CD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16CD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16CD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16CD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16CD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16CD2"/>
    <w:rPr>
      <w:rFonts w:eastAsiaTheme="majorEastAsia" w:cstheme="majorBidi"/>
      <w:color w:val="272727" w:themeColor="text1" w:themeTint="D8"/>
    </w:rPr>
  </w:style>
  <w:style w:type="paragraph" w:styleId="Title">
    <w:name w:val="Title"/>
    <w:basedOn w:val="Normal"/>
    <w:next w:val="Normal"/>
    <w:link w:val="TitleChar"/>
    <w:uiPriority w:val="10"/>
    <w:qFormat/>
    <w:rsid w:val="00116CD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16CD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16CD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16C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CD2"/>
    <w:pPr>
      <w:spacing w:before="160"/>
      <w:jc w:val="center"/>
    </w:pPr>
    <w:rPr>
      <w:i/>
      <w:iCs/>
      <w:color w:val="404040" w:themeColor="text1" w:themeTint="BF"/>
    </w:rPr>
  </w:style>
  <w:style w:type="character" w:styleId="QuoteChar" w:customStyle="1">
    <w:name w:val="Quote Char"/>
    <w:basedOn w:val="DefaultParagraphFont"/>
    <w:link w:val="Quote"/>
    <w:uiPriority w:val="29"/>
    <w:rsid w:val="00116CD2"/>
    <w:rPr>
      <w:i/>
      <w:iCs/>
      <w:color w:val="404040" w:themeColor="text1" w:themeTint="BF"/>
    </w:rPr>
  </w:style>
  <w:style w:type="paragraph" w:styleId="ListParagraph">
    <w:name w:val="List Paragraph"/>
    <w:basedOn w:val="Normal"/>
    <w:uiPriority w:val="34"/>
    <w:qFormat/>
    <w:rsid w:val="00116CD2"/>
    <w:pPr>
      <w:ind w:left="720"/>
      <w:contextualSpacing/>
    </w:pPr>
  </w:style>
  <w:style w:type="character" w:styleId="IntenseEmphasis">
    <w:name w:val="Intense Emphasis"/>
    <w:basedOn w:val="DefaultParagraphFont"/>
    <w:uiPriority w:val="21"/>
    <w:qFormat/>
    <w:rsid w:val="00116CD2"/>
    <w:rPr>
      <w:i/>
      <w:iCs/>
      <w:color w:val="0F4761" w:themeColor="accent1" w:themeShade="BF"/>
    </w:rPr>
  </w:style>
  <w:style w:type="paragraph" w:styleId="IntenseQuote">
    <w:name w:val="Intense Quote"/>
    <w:basedOn w:val="Normal"/>
    <w:next w:val="Normal"/>
    <w:link w:val="IntenseQuoteChar"/>
    <w:uiPriority w:val="30"/>
    <w:qFormat/>
    <w:rsid w:val="00116CD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16CD2"/>
    <w:rPr>
      <w:i/>
      <w:iCs/>
      <w:color w:val="0F4761" w:themeColor="accent1" w:themeShade="BF"/>
    </w:rPr>
  </w:style>
  <w:style w:type="character" w:styleId="IntenseReference">
    <w:name w:val="Intense Reference"/>
    <w:basedOn w:val="DefaultParagraphFont"/>
    <w:uiPriority w:val="32"/>
    <w:qFormat/>
    <w:rsid w:val="00116CD2"/>
    <w:rPr>
      <w:b/>
      <w:bCs/>
      <w:smallCaps/>
      <w:color w:val="0F4761" w:themeColor="accent1" w:themeShade="BF"/>
      <w:spacing w:val="5"/>
    </w:rPr>
  </w:style>
  <w:style w:type="paragraph" w:styleId="Header">
    <w:name w:val="header"/>
    <w:basedOn w:val="Normal"/>
    <w:link w:val="HeaderChar"/>
    <w:uiPriority w:val="99"/>
    <w:unhideWhenUsed/>
    <w:rsid w:val="000D4BA9"/>
    <w:pPr>
      <w:tabs>
        <w:tab w:val="center" w:pos="4513"/>
        <w:tab w:val="right" w:pos="9026"/>
      </w:tabs>
      <w:spacing w:after="0" w:line="240" w:lineRule="auto"/>
    </w:pPr>
  </w:style>
  <w:style w:type="character" w:styleId="HeaderChar" w:customStyle="1">
    <w:name w:val="Header Char"/>
    <w:basedOn w:val="DefaultParagraphFont"/>
    <w:link w:val="Header"/>
    <w:uiPriority w:val="99"/>
    <w:rsid w:val="000D4BA9"/>
  </w:style>
  <w:style w:type="paragraph" w:styleId="Footer">
    <w:name w:val="footer"/>
    <w:basedOn w:val="Normal"/>
    <w:link w:val="FooterChar"/>
    <w:uiPriority w:val="99"/>
    <w:unhideWhenUsed/>
    <w:rsid w:val="000D4BA9"/>
    <w:pPr>
      <w:tabs>
        <w:tab w:val="center" w:pos="4513"/>
        <w:tab w:val="right" w:pos="9026"/>
      </w:tabs>
      <w:spacing w:after="0" w:line="240" w:lineRule="auto"/>
    </w:pPr>
  </w:style>
  <w:style w:type="character" w:styleId="FooterChar" w:customStyle="1">
    <w:name w:val="Footer Char"/>
    <w:basedOn w:val="DefaultParagraphFont"/>
    <w:link w:val="Footer"/>
    <w:uiPriority w:val="99"/>
    <w:rsid w:val="000D4BA9"/>
  </w:style>
  <w:style w:type="paragraph" w:styleId="Revision">
    <w:name w:val="Revision"/>
    <w:hidden/>
    <w:uiPriority w:val="99"/>
    <w:semiHidden/>
    <w:rsid w:val="0056679A"/>
    <w:pPr>
      <w:spacing w:after="0" w:line="240" w:lineRule="auto"/>
    </w:pPr>
  </w:style>
  <w:style w:type="character" w:styleId="Hyperlink">
    <w:name w:val="Hyperlink"/>
    <w:basedOn w:val="DefaultParagraphFont"/>
    <w:uiPriority w:val="99"/>
    <w:unhideWhenUsed/>
    <w:rsid w:val="008578F0"/>
    <w:rPr>
      <w:color w:val="467886" w:themeColor="hyperlink"/>
      <w:u w:val="single"/>
    </w:rPr>
  </w:style>
  <w:style w:type="character" w:styleId="UnresolvedMention">
    <w:name w:val="Unresolved Mention"/>
    <w:basedOn w:val="DefaultParagraphFont"/>
    <w:uiPriority w:val="99"/>
    <w:semiHidden/>
    <w:unhideWhenUsed/>
    <w:rsid w:val="008578F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tudentServicesFinance@kent.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sv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3c6f1f-a5ba-4f45-928b-4255a738721e">
      <Terms xmlns="http://schemas.microsoft.com/office/infopath/2007/PartnerControls"/>
    </lcf76f155ced4ddcb4097134ff3c332f>
    <TaxCatchAll xmlns="92812c20-13bf-41c3-a5cd-c1eb7c7d1c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F8AACCEE8534A9ADDFA53C7D721EB" ma:contentTypeVersion="11" ma:contentTypeDescription="Create a new document." ma:contentTypeScope="" ma:versionID="788eaa77a0afce052b3e664b51896b11">
  <xsd:schema xmlns:xsd="http://www.w3.org/2001/XMLSchema" xmlns:xs="http://www.w3.org/2001/XMLSchema" xmlns:p="http://schemas.microsoft.com/office/2006/metadata/properties" xmlns:ns2="fa3c6f1f-a5ba-4f45-928b-4255a738721e" xmlns:ns3="92812c20-13bf-41c3-a5cd-c1eb7c7d1c32" targetNamespace="http://schemas.microsoft.com/office/2006/metadata/properties" ma:root="true" ma:fieldsID="1ed699c09421bcb7ebd3ff915dcee3d8" ns2:_="" ns3:_="">
    <xsd:import namespace="fa3c6f1f-a5ba-4f45-928b-4255a738721e"/>
    <xsd:import namespace="92812c20-13bf-41c3-a5cd-c1eb7c7d1c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3c6f1f-a5ba-4f45-928b-4255a7387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812c20-13bf-41c3-a5cd-c1eb7c7d1c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b14c8-541e-44fd-9c86-0c448137c591}" ma:internalName="TaxCatchAll" ma:showField="CatchAllData" ma:web="92812c20-13bf-41c3-a5cd-c1eb7c7d1c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47D55-EF94-4DB2-85AD-F2F2A7ACEC78}">
  <ds:schemaRefs>
    <ds:schemaRef ds:uri="http://schemas.microsoft.com/sharepoint/v3/contenttype/forms"/>
  </ds:schemaRefs>
</ds:datastoreItem>
</file>

<file path=customXml/itemProps2.xml><?xml version="1.0" encoding="utf-8"?>
<ds:datastoreItem xmlns:ds="http://schemas.openxmlformats.org/officeDocument/2006/customXml" ds:itemID="{36B1E71F-2A47-4DB7-B3DD-F78B4BFB56C3}">
  <ds:schemaRefs>
    <ds:schemaRef ds:uri="http://schemas.microsoft.com/office/2006/metadata/properties"/>
    <ds:schemaRef ds:uri="http://schemas.microsoft.com/office/infopath/2007/PartnerControls"/>
    <ds:schemaRef ds:uri="fa3c6f1f-a5ba-4f45-928b-4255a738721e"/>
    <ds:schemaRef ds:uri="92812c20-13bf-41c3-a5cd-c1eb7c7d1c32"/>
  </ds:schemaRefs>
</ds:datastoreItem>
</file>

<file path=customXml/itemProps3.xml><?xml version="1.0" encoding="utf-8"?>
<ds:datastoreItem xmlns:ds="http://schemas.openxmlformats.org/officeDocument/2006/customXml" ds:itemID="{0EFBDE68-C5B8-42E9-9218-47C88F73C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3c6f1f-a5ba-4f45-928b-4255a738721e"/>
    <ds:schemaRef ds:uri="92812c20-13bf-41c3-a5cd-c1eb7c7d1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Foley</dc:creator>
  <keywords/>
  <dc:description/>
  <lastModifiedBy>Lucy Foley</lastModifiedBy>
  <revision>12</revision>
  <dcterms:created xsi:type="dcterms:W3CDTF">2024-09-30T07:06:00.0000000Z</dcterms:created>
  <dcterms:modified xsi:type="dcterms:W3CDTF">2024-12-17T12:12:29.6437291Z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0x0101009EDF8AACCEE8534A9ADDFA53C7D721EB</vt:lpwstr>
  </property>
  <property fmtid="{D5CDD505-2E9C-101B-9397-08002B2CF9AE}" pid="3" name="MediaServiceImageTags">
    <vt:lpwstr/>
  </property>
</Properties>
</file>