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4DDC" w14:textId="770E79B3" w:rsidR="00574BE9" w:rsidRPr="008003A5" w:rsidRDefault="62353B79" w:rsidP="008003A5">
      <w:pPr>
        <w:pStyle w:val="Title"/>
      </w:pPr>
      <w:r w:rsidRPr="008003A5">
        <w:t>Terms of Reference</w:t>
      </w:r>
    </w:p>
    <w:p w14:paraId="24769FD0" w14:textId="3B59688A" w:rsidR="00574BE9" w:rsidRPr="008003A5" w:rsidRDefault="62353B79" w:rsidP="008003A5">
      <w:pPr>
        <w:pStyle w:val="Subtitle"/>
        <w:rPr>
          <w:sz w:val="28"/>
          <w:szCs w:val="28"/>
        </w:rPr>
      </w:pPr>
      <w:r w:rsidRPr="008003A5">
        <w:rPr>
          <w:sz w:val="28"/>
          <w:szCs w:val="28"/>
        </w:rPr>
        <w:t>Staff Disability Network</w:t>
      </w:r>
    </w:p>
    <w:p w14:paraId="4CCDB7AE" w14:textId="00F29A8D" w:rsidR="00574BE9" w:rsidRPr="008003A5" w:rsidRDefault="62353B79" w:rsidP="008003A5">
      <w:pPr>
        <w:spacing w:line="360" w:lineRule="auto"/>
        <w:rPr>
          <w:rFonts w:eastAsiaTheme="minorEastAsia"/>
          <w:color w:val="323130"/>
          <w:sz w:val="32"/>
          <w:szCs w:val="32"/>
        </w:rPr>
      </w:pPr>
      <w:r w:rsidRPr="008003A5">
        <w:rPr>
          <w:rFonts w:eastAsiaTheme="minorEastAsia"/>
          <w:color w:val="323130"/>
          <w:sz w:val="32"/>
          <w:szCs w:val="32"/>
        </w:rPr>
        <w:t>The aims of the network are to:</w:t>
      </w:r>
    </w:p>
    <w:p w14:paraId="5433FD79" w14:textId="562B8976" w:rsidR="00574BE9" w:rsidRDefault="62353B79" w:rsidP="008003A5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</w:rPr>
      </w:pPr>
      <w:r w:rsidRPr="32896644">
        <w:rPr>
          <w:rFonts w:eastAsiaTheme="minorEastAsia"/>
          <w:sz w:val="32"/>
          <w:szCs w:val="32"/>
        </w:rPr>
        <w:t>Provide the opportunity for staff to network and share experiences about working at the University with a disability, long term condition/chronic illness, and/or neurodivergent</w:t>
      </w:r>
    </w:p>
    <w:p w14:paraId="081EF5AA" w14:textId="4A90735A" w:rsidR="00574BE9" w:rsidRDefault="62353B79" w:rsidP="008003A5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</w:rPr>
      </w:pPr>
      <w:r w:rsidRPr="32896644">
        <w:rPr>
          <w:rFonts w:eastAsiaTheme="minorEastAsia"/>
          <w:sz w:val="32"/>
          <w:szCs w:val="32"/>
        </w:rPr>
        <w:t>Promote disability equality for staff through active involvement in, and consultation where appropriate, formulating/reviewing University plans, strategies, policies and guidance</w:t>
      </w:r>
    </w:p>
    <w:p w14:paraId="42013F9F" w14:textId="7634B0D5" w:rsidR="00574BE9" w:rsidRDefault="62353B79" w:rsidP="008003A5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</w:rPr>
      </w:pPr>
      <w:r w:rsidRPr="32896644">
        <w:rPr>
          <w:rFonts w:eastAsiaTheme="minorEastAsia"/>
          <w:sz w:val="32"/>
          <w:szCs w:val="32"/>
        </w:rPr>
        <w:t xml:space="preserve">Act as a forum for consultation on Equality Impact Assessments (also known as </w:t>
      </w:r>
      <w:hyperlink r:id="rId10">
        <w:r w:rsidRPr="32896644">
          <w:rPr>
            <w:rStyle w:val="Hyperlink"/>
            <w:rFonts w:eastAsiaTheme="minorEastAsia"/>
            <w:color w:val="auto"/>
            <w:sz w:val="32"/>
            <w:szCs w:val="32"/>
          </w:rPr>
          <w:t>Equality Analyses</w:t>
        </w:r>
      </w:hyperlink>
      <w:r w:rsidRPr="32896644">
        <w:rPr>
          <w:rFonts w:eastAsiaTheme="minorEastAsia"/>
          <w:sz w:val="32"/>
          <w:szCs w:val="32"/>
        </w:rPr>
        <w:t>)</w:t>
      </w:r>
    </w:p>
    <w:p w14:paraId="4CCAA79C" w14:textId="6AC23106" w:rsidR="00574BE9" w:rsidRDefault="62353B79" w:rsidP="008003A5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</w:rPr>
      </w:pPr>
      <w:r w:rsidRPr="32896644">
        <w:rPr>
          <w:rFonts w:eastAsiaTheme="minorEastAsia"/>
          <w:sz w:val="32"/>
          <w:szCs w:val="32"/>
        </w:rPr>
        <w:t>Work with E</w:t>
      </w:r>
      <w:r w:rsidR="008003A5">
        <w:rPr>
          <w:rFonts w:eastAsiaTheme="minorEastAsia"/>
          <w:sz w:val="32"/>
          <w:szCs w:val="32"/>
        </w:rPr>
        <w:t>quality, Diversity, and Inclusion teams</w:t>
      </w:r>
      <w:r w:rsidRPr="32896644">
        <w:rPr>
          <w:rFonts w:eastAsiaTheme="minorEastAsia"/>
          <w:sz w:val="32"/>
          <w:szCs w:val="32"/>
        </w:rPr>
        <w:t xml:space="preserve"> to develop ideas for improvement where required.</w:t>
      </w:r>
    </w:p>
    <w:p w14:paraId="3468E076" w14:textId="7B750D33" w:rsidR="00574BE9" w:rsidRDefault="62353B79" w:rsidP="008003A5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</w:rPr>
      </w:pPr>
      <w:r w:rsidRPr="32896644">
        <w:rPr>
          <w:rFonts w:eastAsiaTheme="minorEastAsia"/>
          <w:sz w:val="32"/>
          <w:szCs w:val="32"/>
        </w:rPr>
        <w:t>Raise awareness and provide a forum for the discussion of disability equality issues</w:t>
      </w:r>
    </w:p>
    <w:p w14:paraId="15CF12B5" w14:textId="25A83595" w:rsidR="00574BE9" w:rsidRDefault="62353B79" w:rsidP="008003A5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</w:rPr>
      </w:pPr>
      <w:r w:rsidRPr="32896644">
        <w:rPr>
          <w:rFonts w:eastAsiaTheme="minorEastAsia"/>
          <w:sz w:val="32"/>
          <w:szCs w:val="32"/>
        </w:rPr>
        <w:t>Promote understanding and good practice across the University and facilitate action for change</w:t>
      </w:r>
    </w:p>
    <w:p w14:paraId="07EA3F2C" w14:textId="5666B88C" w:rsidR="00574BE9" w:rsidRDefault="62353B79" w:rsidP="008003A5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32"/>
          <w:szCs w:val="32"/>
        </w:rPr>
      </w:pPr>
      <w:r w:rsidRPr="32896644">
        <w:rPr>
          <w:rFonts w:eastAsiaTheme="minorEastAsia"/>
          <w:sz w:val="32"/>
          <w:szCs w:val="32"/>
        </w:rPr>
        <w:t>Work on joint initiatives with Student Support and Wellbeing (SSW).</w:t>
      </w:r>
    </w:p>
    <w:p w14:paraId="2EFB8259" w14:textId="6F46837B" w:rsidR="00574BE9" w:rsidRDefault="5BA92039" w:rsidP="008003A5">
      <w:pPr>
        <w:spacing w:line="360" w:lineRule="auto"/>
        <w:rPr>
          <w:rFonts w:eastAsiaTheme="minorEastAsia"/>
          <w:b/>
          <w:bCs/>
          <w:sz w:val="32"/>
          <w:szCs w:val="32"/>
        </w:rPr>
      </w:pPr>
      <w:r w:rsidRPr="32896644">
        <w:rPr>
          <w:rFonts w:eastAsiaTheme="minorEastAsia"/>
          <w:b/>
          <w:bCs/>
          <w:sz w:val="32"/>
          <w:szCs w:val="32"/>
        </w:rPr>
        <w:t>These Terms of Reference were reviewed on 23 May 2019.</w:t>
      </w:r>
    </w:p>
    <w:p w14:paraId="2C078E63" w14:textId="3284C4A7" w:rsidR="00574BE9" w:rsidRDefault="00574BE9" w:rsidP="32896644">
      <w:pPr>
        <w:rPr>
          <w:rFonts w:ascii="Consolas" w:eastAsia="Consolas" w:hAnsi="Consolas" w:cs="Consolas"/>
          <w:color w:val="323130"/>
          <w:sz w:val="21"/>
          <w:szCs w:val="21"/>
        </w:rPr>
      </w:pPr>
    </w:p>
    <w:sectPr w:rsidR="00574BE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411CE" w14:textId="77777777" w:rsidR="00012926" w:rsidRDefault="00012926">
      <w:pPr>
        <w:spacing w:after="0" w:line="240" w:lineRule="auto"/>
      </w:pPr>
      <w:r>
        <w:separator/>
      </w:r>
    </w:p>
  </w:endnote>
  <w:endnote w:type="continuationSeparator" w:id="0">
    <w:p w14:paraId="2C27F8D5" w14:textId="77777777" w:rsidR="00012926" w:rsidRDefault="0001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896644" w14:paraId="69C246F5" w14:textId="77777777" w:rsidTr="32896644">
      <w:tc>
        <w:tcPr>
          <w:tcW w:w="3120" w:type="dxa"/>
        </w:tcPr>
        <w:p w14:paraId="19F486EA" w14:textId="19CB40D4" w:rsidR="32896644" w:rsidRDefault="32896644" w:rsidP="32896644">
          <w:pPr>
            <w:pStyle w:val="Header"/>
            <w:ind w:left="-115"/>
          </w:pPr>
        </w:p>
      </w:tc>
      <w:tc>
        <w:tcPr>
          <w:tcW w:w="3120" w:type="dxa"/>
        </w:tcPr>
        <w:p w14:paraId="2856CBBD" w14:textId="04DDE987" w:rsidR="32896644" w:rsidRDefault="32896644" w:rsidP="32896644">
          <w:pPr>
            <w:pStyle w:val="Header"/>
            <w:jc w:val="center"/>
          </w:pPr>
        </w:p>
      </w:tc>
      <w:tc>
        <w:tcPr>
          <w:tcW w:w="3120" w:type="dxa"/>
        </w:tcPr>
        <w:p w14:paraId="48562DA4" w14:textId="7B1E1969" w:rsidR="32896644" w:rsidRDefault="32896644" w:rsidP="3289664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003A5">
            <w:rPr>
              <w:noProof/>
            </w:rPr>
            <w:t>1</w:t>
          </w:r>
          <w:r>
            <w:fldChar w:fldCharType="end"/>
          </w:r>
        </w:p>
      </w:tc>
    </w:tr>
  </w:tbl>
  <w:p w14:paraId="40AF1319" w14:textId="31947BA2" w:rsidR="32896644" w:rsidRDefault="32896644" w:rsidP="32896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1B45" w14:textId="77777777" w:rsidR="00012926" w:rsidRDefault="00012926">
      <w:pPr>
        <w:spacing w:after="0" w:line="240" w:lineRule="auto"/>
      </w:pPr>
      <w:r>
        <w:separator/>
      </w:r>
    </w:p>
  </w:footnote>
  <w:footnote w:type="continuationSeparator" w:id="0">
    <w:p w14:paraId="658CFEE6" w14:textId="77777777" w:rsidR="00012926" w:rsidRDefault="0001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896644" w14:paraId="3BE494A6" w14:textId="77777777" w:rsidTr="32896644">
      <w:tc>
        <w:tcPr>
          <w:tcW w:w="3120" w:type="dxa"/>
        </w:tcPr>
        <w:p w14:paraId="432F5F73" w14:textId="5556E25B" w:rsidR="32896644" w:rsidRDefault="32896644" w:rsidP="32896644">
          <w:pPr>
            <w:pStyle w:val="Header"/>
            <w:ind w:left="-115"/>
          </w:pPr>
        </w:p>
      </w:tc>
      <w:tc>
        <w:tcPr>
          <w:tcW w:w="3120" w:type="dxa"/>
        </w:tcPr>
        <w:p w14:paraId="23C1F0A2" w14:textId="2DA7B050" w:rsidR="32896644" w:rsidRDefault="32896644" w:rsidP="32896644">
          <w:pPr>
            <w:pStyle w:val="Header"/>
            <w:jc w:val="center"/>
          </w:pPr>
        </w:p>
      </w:tc>
      <w:tc>
        <w:tcPr>
          <w:tcW w:w="3120" w:type="dxa"/>
        </w:tcPr>
        <w:p w14:paraId="2E0CD8F4" w14:textId="256049E3" w:rsidR="32896644" w:rsidRDefault="32896644" w:rsidP="32896644">
          <w:pPr>
            <w:pStyle w:val="Header"/>
            <w:ind w:right="-115"/>
            <w:jc w:val="right"/>
          </w:pPr>
        </w:p>
      </w:tc>
    </w:tr>
  </w:tbl>
  <w:p w14:paraId="649F48D2" w14:textId="0AFFD28E" w:rsidR="32896644" w:rsidRDefault="32896644" w:rsidP="328966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B35E8"/>
    <w:multiLevelType w:val="hybridMultilevel"/>
    <w:tmpl w:val="88107554"/>
    <w:lvl w:ilvl="0" w:tplc="9E909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4C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CA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E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81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2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E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23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0A4A"/>
    <w:multiLevelType w:val="hybridMultilevel"/>
    <w:tmpl w:val="5166265C"/>
    <w:lvl w:ilvl="0" w:tplc="DB42139E">
      <w:start w:val="1"/>
      <w:numFmt w:val="decimal"/>
      <w:lvlText w:val="%1."/>
      <w:lvlJc w:val="left"/>
      <w:pPr>
        <w:ind w:left="720" w:hanging="360"/>
      </w:pPr>
    </w:lvl>
    <w:lvl w:ilvl="1" w:tplc="E0DA9E48">
      <w:start w:val="1"/>
      <w:numFmt w:val="lowerLetter"/>
      <w:lvlText w:val="%2."/>
      <w:lvlJc w:val="left"/>
      <w:pPr>
        <w:ind w:left="1440" w:hanging="360"/>
      </w:pPr>
    </w:lvl>
    <w:lvl w:ilvl="2" w:tplc="D5604248">
      <w:start w:val="1"/>
      <w:numFmt w:val="lowerRoman"/>
      <w:lvlText w:val="%3."/>
      <w:lvlJc w:val="right"/>
      <w:pPr>
        <w:ind w:left="2160" w:hanging="180"/>
      </w:pPr>
    </w:lvl>
    <w:lvl w:ilvl="3" w:tplc="2C808890">
      <w:start w:val="1"/>
      <w:numFmt w:val="decimal"/>
      <w:lvlText w:val="%4."/>
      <w:lvlJc w:val="left"/>
      <w:pPr>
        <w:ind w:left="2880" w:hanging="360"/>
      </w:pPr>
    </w:lvl>
    <w:lvl w:ilvl="4" w:tplc="85E07042">
      <w:start w:val="1"/>
      <w:numFmt w:val="lowerLetter"/>
      <w:lvlText w:val="%5."/>
      <w:lvlJc w:val="left"/>
      <w:pPr>
        <w:ind w:left="3600" w:hanging="360"/>
      </w:pPr>
    </w:lvl>
    <w:lvl w:ilvl="5" w:tplc="09C40256">
      <w:start w:val="1"/>
      <w:numFmt w:val="lowerRoman"/>
      <w:lvlText w:val="%6."/>
      <w:lvlJc w:val="right"/>
      <w:pPr>
        <w:ind w:left="4320" w:hanging="180"/>
      </w:pPr>
    </w:lvl>
    <w:lvl w:ilvl="6" w:tplc="DEBA4086">
      <w:start w:val="1"/>
      <w:numFmt w:val="decimal"/>
      <w:lvlText w:val="%7."/>
      <w:lvlJc w:val="left"/>
      <w:pPr>
        <w:ind w:left="5040" w:hanging="360"/>
      </w:pPr>
    </w:lvl>
    <w:lvl w:ilvl="7" w:tplc="A58EEBBE">
      <w:start w:val="1"/>
      <w:numFmt w:val="lowerLetter"/>
      <w:lvlText w:val="%8."/>
      <w:lvlJc w:val="left"/>
      <w:pPr>
        <w:ind w:left="5760" w:hanging="360"/>
      </w:pPr>
    </w:lvl>
    <w:lvl w:ilvl="8" w:tplc="9942038A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8796">
    <w:abstractNumId w:val="1"/>
  </w:num>
  <w:num w:numId="2" w16cid:durableId="43510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A395B"/>
    <w:rsid w:val="00012926"/>
    <w:rsid w:val="003067F2"/>
    <w:rsid w:val="00574BE9"/>
    <w:rsid w:val="008003A5"/>
    <w:rsid w:val="26970011"/>
    <w:rsid w:val="32896644"/>
    <w:rsid w:val="4601CA72"/>
    <w:rsid w:val="5BA92039"/>
    <w:rsid w:val="60996B18"/>
    <w:rsid w:val="62353B79"/>
    <w:rsid w:val="777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395B"/>
  <w15:chartTrackingRefBased/>
  <w15:docId w15:val="{CA4EF2A8-F2DA-45C7-B2C0-D62D4136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kent.ac.uk/hr-equalityanddiversity/equalityanalysi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1A6B563594E47B406623BFE579EE3" ma:contentTypeVersion="13" ma:contentTypeDescription="Create a new document." ma:contentTypeScope="" ma:versionID="7b45e81c1288b6979b1ea1e63b534684">
  <xsd:schema xmlns:xsd="http://www.w3.org/2001/XMLSchema" xmlns:xs="http://www.w3.org/2001/XMLSchema" xmlns:p="http://schemas.microsoft.com/office/2006/metadata/properties" xmlns:ns2="45ab2dfc-5d12-481d-babf-529fc75d9e93" xmlns:ns3="d172b27e-7fb5-4bd9-acaf-74b6b1993967" targetNamespace="http://schemas.microsoft.com/office/2006/metadata/properties" ma:root="true" ma:fieldsID="04458ea09ee123199e2bcac255930423" ns2:_="" ns3:_="">
    <xsd:import namespace="45ab2dfc-5d12-481d-babf-529fc75d9e93"/>
    <xsd:import namespace="d172b27e-7fb5-4bd9-acaf-74b6b1993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2dfc-5d12-481d-babf-529fc75d9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2b27e-7fb5-4bd9-acaf-74b6b1993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89823a-b8bb-4f7c-83ef-ef72be3d0096}" ma:internalName="TaxCatchAll" ma:showField="CatchAllData" ma:web="d172b27e-7fb5-4bd9-acaf-74b6b1993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b2dfc-5d12-481d-babf-529fc75d9e93">
      <Terms xmlns="http://schemas.microsoft.com/office/infopath/2007/PartnerControls"/>
    </lcf76f155ced4ddcb4097134ff3c332f>
    <TaxCatchAll xmlns="d172b27e-7fb5-4bd9-acaf-74b6b19939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01B8F-B007-4115-8EB4-4C9D2AA90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b2dfc-5d12-481d-babf-529fc75d9e93"/>
    <ds:schemaRef ds:uri="d172b27e-7fb5-4bd9-acaf-74b6b1993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A2D89-DFD4-4EC5-A5A3-2ABAF4DE3980}">
  <ds:schemaRefs>
    <ds:schemaRef ds:uri="http://schemas.microsoft.com/office/2006/metadata/properties"/>
    <ds:schemaRef ds:uri="http://schemas.microsoft.com/office/infopath/2007/PartnerControls"/>
    <ds:schemaRef ds:uri="45ab2dfc-5d12-481d-babf-529fc75d9e93"/>
    <ds:schemaRef ds:uri="d172b27e-7fb5-4bd9-acaf-74b6b1993967"/>
  </ds:schemaRefs>
</ds:datastoreItem>
</file>

<file path=customXml/itemProps3.xml><?xml version="1.0" encoding="utf-8"?>
<ds:datastoreItem xmlns:ds="http://schemas.openxmlformats.org/officeDocument/2006/customXml" ds:itemID="{1A97A083-02C1-4C0B-8D67-8E7FCB1E0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Caplehorne</dc:creator>
  <cp:keywords/>
  <dc:description/>
  <cp:lastModifiedBy>Josie Caplehorne</cp:lastModifiedBy>
  <cp:revision>2</cp:revision>
  <dcterms:created xsi:type="dcterms:W3CDTF">2022-11-11T10:50:00Z</dcterms:created>
  <dcterms:modified xsi:type="dcterms:W3CDTF">2025-01-24T15:40:00Z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0x010100CB11A6B563594E47B406623BFE579EE3</vt:lpwstr>
  </property>
</Properties>
</file>