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4115" w14:textId="77777777" w:rsidR="00FE14FC" w:rsidRPr="00FE14FC" w:rsidRDefault="00FE14FC" w:rsidP="00FE14FC">
      <w:pPr>
        <w:rPr>
          <w:b/>
          <w:bCs/>
        </w:rPr>
      </w:pPr>
      <w:r w:rsidRPr="00FE14FC">
        <w:rPr>
          <w:b/>
          <w:bCs/>
        </w:rPr>
        <w:t>Student Sustainability Projects</w:t>
      </w:r>
    </w:p>
    <w:p w14:paraId="195D99B3" w14:textId="77777777" w:rsidR="00FE14FC" w:rsidRPr="00FE14FC" w:rsidRDefault="00FE14FC" w:rsidP="00FE14FC">
      <w:pPr>
        <w:rPr>
          <w:b/>
          <w:bCs/>
        </w:rPr>
      </w:pPr>
      <w:r w:rsidRPr="00FE14FC">
        <w:rPr>
          <w:b/>
          <w:bCs/>
        </w:rPr>
        <w:t>The Sustainability team welcomes ideas from students who would like to work on any aspect of sustainability as part of a dissertation or other research project.</w:t>
      </w:r>
    </w:p>
    <w:p w14:paraId="36DE1E0D" w14:textId="77777777" w:rsidR="00FE14FC" w:rsidRPr="00FE14FC" w:rsidRDefault="00FE14FC" w:rsidP="00FE14FC">
      <w:r w:rsidRPr="00FE14FC">
        <w:t>The University is committed to transitioning to a more sustainable institution but to do this we need data, analysis and evidence. Therefore we are suggesting a range of projects designed to help your school – and the wider University of Kent – reach its sustainability objectives. This is a rare opportunity for undergraduate student research to directly inform policy and have an immediate sustainability impact.</w:t>
      </w:r>
    </w:p>
    <w:p w14:paraId="0233B124" w14:textId="77777777" w:rsidR="00FE14FC" w:rsidRPr="00FE14FC" w:rsidRDefault="00FE14FC" w:rsidP="00FE14FC">
      <w:r w:rsidRPr="00FE14FC">
        <w:t>There are a number of questions we are working on that may be an interesting research project. These projects cover themes which may be suitable for students from a wide range of disciplines. As well as academic supervisors within the school many of these projects may also involve working with non-academic university departments including </w:t>
      </w:r>
      <w:hyperlink r:id="rId5" w:history="1">
        <w:r w:rsidRPr="00FE14FC">
          <w:rPr>
            <w:rStyle w:val="Hyperlink"/>
          </w:rPr>
          <w:t>Kent Sustainability</w:t>
        </w:r>
      </w:hyperlink>
      <w:r w:rsidRPr="00FE14FC">
        <w:t>, Estates, Procurement and Commercial services  </w:t>
      </w:r>
    </w:p>
    <w:p w14:paraId="141F7272" w14:textId="77777777" w:rsidR="00FE14FC" w:rsidRPr="00FE14FC" w:rsidRDefault="00FE14FC" w:rsidP="00FE14FC">
      <w:r w:rsidRPr="00FE14FC">
        <w:t>We can offer an initial discussion around the challenges we have, and can provide data where it is available or suggestions where to obtain it, then students would be expected to plan and deliver their project with support from their supervisor. </w:t>
      </w:r>
    </w:p>
    <w:p w14:paraId="15763405" w14:textId="77777777" w:rsidR="00FE14FC" w:rsidRPr="00FE14FC" w:rsidRDefault="00FE14FC" w:rsidP="00FE14FC">
      <w:r w:rsidRPr="00FE14FC">
        <w:t>Interested students can email </w:t>
      </w:r>
      <w:hyperlink r:id="rId6" w:history="1">
        <w:r w:rsidRPr="00FE14FC">
          <w:rPr>
            <w:rStyle w:val="Hyperlink"/>
          </w:rPr>
          <w:t>Sustainability@kent.ac.uk </w:t>
        </w:r>
      </w:hyperlink>
      <w:r w:rsidRPr="00FE14FC">
        <w:t>with any initial ideas, which could be from the list below or something completely different!</w:t>
      </w:r>
    </w:p>
    <w:p w14:paraId="503D32CD" w14:textId="77777777" w:rsidR="00FE14FC" w:rsidRPr="00FE14FC" w:rsidRDefault="00FE14FC" w:rsidP="00FE14FC">
      <w:r w:rsidRPr="00FE14FC">
        <w:rPr>
          <w:b/>
          <w:bCs/>
          <w:i/>
          <w:iCs/>
        </w:rPr>
        <w:t>Emissions reduction</w:t>
      </w:r>
      <w:r w:rsidRPr="00FE14FC">
        <w:t>  </w:t>
      </w:r>
    </w:p>
    <w:p w14:paraId="56D2C813" w14:textId="77777777" w:rsidR="00FE14FC" w:rsidRPr="00FE14FC" w:rsidRDefault="00FE14FC" w:rsidP="00FE14FC">
      <w:r w:rsidRPr="00FE14FC">
        <w:t>How can we advance towards commitments to net Zero-Carbon? There are numerous possible projects which can be carried out at the school or university level, and use existing data (e.g. building gas and electricity data), or collect new data.</w:t>
      </w:r>
    </w:p>
    <w:p w14:paraId="6F52666D" w14:textId="77777777" w:rsidR="00FE14FC" w:rsidRPr="00FE14FC" w:rsidRDefault="00FE14FC" w:rsidP="00FE14FC">
      <w:r w:rsidRPr="00FE14FC">
        <w:rPr>
          <w:i/>
          <w:iCs/>
        </w:rPr>
        <w:t>Projects/topic areas may include:</w:t>
      </w:r>
    </w:p>
    <w:p w14:paraId="47306885" w14:textId="77777777" w:rsidR="00FE14FC" w:rsidRPr="00FE14FC" w:rsidRDefault="00FE14FC" w:rsidP="00FE14FC">
      <w:pPr>
        <w:numPr>
          <w:ilvl w:val="0"/>
          <w:numId w:val="2"/>
        </w:numPr>
      </w:pPr>
      <w:r w:rsidRPr="00FE14FC">
        <w:t>Historic and current energy use trends at the University – Analysis by building type / usage pattern</w:t>
      </w:r>
    </w:p>
    <w:p w14:paraId="27269926" w14:textId="77777777" w:rsidR="00FE14FC" w:rsidRPr="00FE14FC" w:rsidRDefault="00FE14FC" w:rsidP="00FE14FC">
      <w:pPr>
        <w:numPr>
          <w:ilvl w:val="0"/>
          <w:numId w:val="2"/>
        </w:numPr>
      </w:pPr>
      <w:r w:rsidRPr="00FE14FC">
        <w:t>In hours/out of hours energy use in a building – How much energy are we using overnight or when buildings are closed?</w:t>
      </w:r>
    </w:p>
    <w:p w14:paraId="0ECE10B0" w14:textId="77777777" w:rsidR="00FE14FC" w:rsidRPr="00FE14FC" w:rsidRDefault="00FE14FC" w:rsidP="00FE14FC">
      <w:pPr>
        <w:numPr>
          <w:ilvl w:val="0"/>
          <w:numId w:val="2"/>
        </w:numPr>
      </w:pPr>
      <w:r w:rsidRPr="00FE14FC">
        <w:t>Analysing our current carbon footprint </w:t>
      </w:r>
    </w:p>
    <w:p w14:paraId="1262E72A" w14:textId="77777777" w:rsidR="00FE14FC" w:rsidRPr="00FE14FC" w:rsidRDefault="00FE14FC" w:rsidP="00FE14FC">
      <w:pPr>
        <w:numPr>
          <w:ilvl w:val="0"/>
          <w:numId w:val="2"/>
        </w:numPr>
      </w:pPr>
      <w:r w:rsidRPr="00FE14FC">
        <w:t>Investigating how we can reduce our emissions from our business travel (especially aviation), heating and lighting, commuting, procurement and individual behaviour. </w:t>
      </w:r>
    </w:p>
    <w:p w14:paraId="774AE4B6" w14:textId="77777777" w:rsidR="00FE14FC" w:rsidRPr="00FE14FC" w:rsidRDefault="00FE14FC" w:rsidP="00FE14FC">
      <w:pPr>
        <w:numPr>
          <w:ilvl w:val="0"/>
          <w:numId w:val="2"/>
        </w:numPr>
      </w:pPr>
      <w:r w:rsidRPr="00FE14FC">
        <w:t>Exploring carbon offsetting and analysing the benefits and disadvantages of different types of offsets.</w:t>
      </w:r>
    </w:p>
    <w:p w14:paraId="0F350BA3" w14:textId="77777777" w:rsidR="00FE14FC" w:rsidRPr="00FE14FC" w:rsidRDefault="00FE14FC" w:rsidP="00FE14FC"/>
    <w:p w14:paraId="010C26E3" w14:textId="77777777" w:rsidR="00FE14FC" w:rsidRPr="00FE14FC" w:rsidRDefault="00FE14FC" w:rsidP="00FE14FC">
      <w:r w:rsidRPr="00FE14FC">
        <w:rPr>
          <w:b/>
          <w:bCs/>
          <w:i/>
          <w:iCs/>
        </w:rPr>
        <w:lastRenderedPageBreak/>
        <w:t>Climate change </w:t>
      </w:r>
      <w:r w:rsidRPr="00FE14FC">
        <w:rPr>
          <w:b/>
          <w:bCs/>
        </w:rPr>
        <w:t> </w:t>
      </w:r>
    </w:p>
    <w:p w14:paraId="4A3C8E8F" w14:textId="77777777" w:rsidR="00FE14FC" w:rsidRPr="00FE14FC" w:rsidRDefault="00FE14FC" w:rsidP="00FE14FC">
      <w:r w:rsidRPr="00FE14FC">
        <w:t>Both University of Kent and the wider higher education sector will need to rapidly adapt to the changing world that climate change triggers. But what are the likely impacts on the university, and how prepared are we as an institution? How prepared is our governance, our buildings, our business model and our curriculum?  </w:t>
      </w:r>
    </w:p>
    <w:p w14:paraId="1035D15B" w14:textId="77777777" w:rsidR="00FE14FC" w:rsidRPr="00FE14FC" w:rsidRDefault="00FE14FC" w:rsidP="00FE14FC">
      <w:r w:rsidRPr="00FE14FC">
        <w:t>Projects/topic areas may include: </w:t>
      </w:r>
    </w:p>
    <w:p w14:paraId="7BAD40FC" w14:textId="77777777" w:rsidR="00FE14FC" w:rsidRPr="00FE14FC" w:rsidRDefault="00FE14FC" w:rsidP="00FE14FC">
      <w:pPr>
        <w:numPr>
          <w:ilvl w:val="0"/>
          <w:numId w:val="3"/>
        </w:numPr>
      </w:pPr>
      <w:r w:rsidRPr="00FE14FC">
        <w:t>Business risk assessments for climate change</w:t>
      </w:r>
    </w:p>
    <w:p w14:paraId="40A2F4D7" w14:textId="77777777" w:rsidR="00FE14FC" w:rsidRPr="00FE14FC" w:rsidRDefault="00FE14FC" w:rsidP="00FE14FC">
      <w:pPr>
        <w:numPr>
          <w:ilvl w:val="0"/>
          <w:numId w:val="3"/>
        </w:numPr>
      </w:pPr>
      <w:r w:rsidRPr="00FE14FC">
        <w:t>Corporate resilience to climate change</w:t>
      </w:r>
    </w:p>
    <w:p w14:paraId="4697A828" w14:textId="77777777" w:rsidR="00FE14FC" w:rsidRPr="00FE14FC" w:rsidRDefault="00FE14FC" w:rsidP="00FE14FC">
      <w:pPr>
        <w:numPr>
          <w:ilvl w:val="0"/>
          <w:numId w:val="3"/>
        </w:numPr>
      </w:pPr>
      <w:r w:rsidRPr="00FE14FC">
        <w:t>Climate change adaptation planning</w:t>
      </w:r>
    </w:p>
    <w:p w14:paraId="431AEE62" w14:textId="77777777" w:rsidR="00FE14FC" w:rsidRPr="00FE14FC" w:rsidRDefault="00FE14FC" w:rsidP="00FE14FC">
      <w:pPr>
        <w:numPr>
          <w:ilvl w:val="0"/>
          <w:numId w:val="3"/>
        </w:numPr>
      </w:pPr>
      <w:r w:rsidRPr="00FE14FC">
        <w:t>Climate anxiety</w:t>
      </w:r>
    </w:p>
    <w:p w14:paraId="7B37F5FF" w14:textId="77777777" w:rsidR="00FE14FC" w:rsidRPr="00FE14FC" w:rsidRDefault="00FE14FC" w:rsidP="00FE14FC"/>
    <w:p w14:paraId="2CE53405" w14:textId="77777777" w:rsidR="00FE14FC" w:rsidRPr="00FE14FC" w:rsidRDefault="00FE14FC" w:rsidP="00FE14FC">
      <w:r w:rsidRPr="00FE14FC">
        <w:rPr>
          <w:b/>
          <w:bCs/>
          <w:i/>
          <w:iCs/>
        </w:rPr>
        <w:t>Landscape and Biodiversity</w:t>
      </w:r>
    </w:p>
    <w:p w14:paraId="70096B5F" w14:textId="77777777" w:rsidR="00FE14FC" w:rsidRPr="00FE14FC" w:rsidRDefault="00FE14FC" w:rsidP="00FE14FC">
      <w:r w:rsidRPr="00FE14FC">
        <w:t>Our Canterbury campus is a large, biodiversity-rich campus that is important for conservation and the provision of ecosystem services, particularly the wellbeing of students and staff. </w:t>
      </w:r>
    </w:p>
    <w:p w14:paraId="34690742" w14:textId="77777777" w:rsidR="00FE14FC" w:rsidRPr="00FE14FC" w:rsidRDefault="00FE14FC" w:rsidP="00FE14FC">
      <w:r w:rsidRPr="00FE14FC">
        <w:t>There are a number of potential projects which will help us to understand the value of the campus for biodiversity and for people and understanding the value of the campus to the university brand. </w:t>
      </w:r>
    </w:p>
    <w:p w14:paraId="3C48509C" w14:textId="77777777" w:rsidR="00FE14FC" w:rsidRPr="00FE14FC" w:rsidRDefault="00FE14FC" w:rsidP="00FE14FC">
      <w:r w:rsidRPr="00FE14FC">
        <w:t>Projects/topic areas may include:</w:t>
      </w:r>
    </w:p>
    <w:p w14:paraId="3D493E26" w14:textId="68B22C9E" w:rsidR="00FE14FC" w:rsidRPr="00FE14FC" w:rsidRDefault="00FE14FC" w:rsidP="00FE14FC">
      <w:pPr>
        <w:numPr>
          <w:ilvl w:val="0"/>
          <w:numId w:val="4"/>
        </w:numPr>
      </w:pPr>
      <w:r w:rsidRPr="00FE14FC">
        <w:t>Identifying the long-term social value of greenspaces in the workplace</w:t>
      </w:r>
      <w:r>
        <w:t xml:space="preserve"> </w:t>
      </w:r>
      <w:r w:rsidRPr="00FE14FC">
        <w:t>at the University of Kent. How valuable for wildlife, wellbeing, education and the university’s ‘brand’.</w:t>
      </w:r>
    </w:p>
    <w:p w14:paraId="3DE20A9A" w14:textId="77777777" w:rsidR="00FE14FC" w:rsidRPr="00FE14FC" w:rsidRDefault="00FE14FC" w:rsidP="00FE14FC">
      <w:pPr>
        <w:numPr>
          <w:ilvl w:val="0"/>
          <w:numId w:val="4"/>
        </w:numPr>
      </w:pPr>
      <w:r w:rsidRPr="00FE14FC">
        <w:t>Surveying of species on campus and comparisons to historic data. What have we lost/gained and what can we learn from this?</w:t>
      </w:r>
    </w:p>
    <w:p w14:paraId="23BD84C6" w14:textId="77777777" w:rsidR="00FE14FC" w:rsidRPr="00FE14FC" w:rsidRDefault="00FE14FC" w:rsidP="00FE14FC">
      <w:pPr>
        <w:numPr>
          <w:ilvl w:val="0"/>
          <w:numId w:val="4"/>
        </w:numPr>
      </w:pPr>
      <w:r w:rsidRPr="00FE14FC">
        <w:t>The University of Kent is part of the Hedgehog Friendly Campus project and would like more information about our hedgehogs on campus - populations, behavioural ecology, diet, barriers and management technique on site that are helpful or hindering.</w:t>
      </w:r>
    </w:p>
    <w:p w14:paraId="389B56B4" w14:textId="77777777" w:rsidR="00FE14FC" w:rsidRPr="00FE14FC" w:rsidRDefault="00FE14FC" w:rsidP="00FE14FC">
      <w:pPr>
        <w:numPr>
          <w:ilvl w:val="0"/>
          <w:numId w:val="4"/>
        </w:numPr>
      </w:pPr>
      <w:r w:rsidRPr="00FE14FC">
        <w:t>Opportunities for wilding. How can we work with local organisers to create an east Kent wilding network</w:t>
      </w:r>
    </w:p>
    <w:p w14:paraId="3A5A08C3" w14:textId="77777777" w:rsidR="00FE14FC" w:rsidRPr="00FE14FC" w:rsidRDefault="00FE14FC" w:rsidP="00FE14FC">
      <w:pPr>
        <w:numPr>
          <w:ilvl w:val="0"/>
          <w:numId w:val="4"/>
        </w:numPr>
      </w:pPr>
      <w:r w:rsidRPr="00FE14FC">
        <w:t>Creating cultural change around campus green spaces. How to ensure staff use green spaces during work hours in a post Covid-19 workplace.</w:t>
      </w:r>
    </w:p>
    <w:p w14:paraId="2B0F04B9" w14:textId="77777777" w:rsidR="00FE14FC" w:rsidRPr="00FE14FC" w:rsidRDefault="00FE14FC" w:rsidP="00FE14FC">
      <w:pPr>
        <w:numPr>
          <w:ilvl w:val="0"/>
          <w:numId w:val="4"/>
        </w:numPr>
      </w:pPr>
      <w:r w:rsidRPr="00FE14FC">
        <w:lastRenderedPageBreak/>
        <w:t>Estimating the amenity value of student, staff and community engagement with campus ponds</w:t>
      </w:r>
    </w:p>
    <w:p w14:paraId="7A34E58D" w14:textId="77777777" w:rsidR="00FE14FC" w:rsidRPr="00FE14FC" w:rsidRDefault="00FE14FC" w:rsidP="00FE14FC">
      <w:pPr>
        <w:numPr>
          <w:ilvl w:val="0"/>
          <w:numId w:val="4"/>
        </w:numPr>
      </w:pPr>
      <w:r w:rsidRPr="00FE14FC">
        <w:t>Review of regional and local biodiversity strategy and what it means for the University of Kent.     </w:t>
      </w:r>
    </w:p>
    <w:p w14:paraId="5A5742D7" w14:textId="77777777" w:rsidR="00FE14FC" w:rsidRPr="00FE14FC" w:rsidRDefault="00FE14FC" w:rsidP="00FE14FC"/>
    <w:p w14:paraId="60AC0C3E" w14:textId="77777777" w:rsidR="00FE14FC" w:rsidRPr="00FE14FC" w:rsidRDefault="00FE14FC" w:rsidP="00FE14FC">
      <w:r w:rsidRPr="00FE14FC">
        <w:rPr>
          <w:b/>
          <w:bCs/>
          <w:i/>
          <w:iCs/>
        </w:rPr>
        <w:t>Curriculum</w:t>
      </w:r>
    </w:p>
    <w:p w14:paraId="435E9412" w14:textId="77777777" w:rsidR="00FE14FC" w:rsidRPr="00FE14FC" w:rsidRDefault="00FE14FC" w:rsidP="00FE14FC">
      <w:r w:rsidRPr="00FE14FC">
        <w:t>The University has a goal of integrating sustainability across all our curricula, but research is required to help us do so. </w:t>
      </w:r>
    </w:p>
    <w:p w14:paraId="1E633F72" w14:textId="77777777" w:rsidR="00FE14FC" w:rsidRPr="00FE14FC" w:rsidRDefault="00FE14FC" w:rsidP="00FE14FC">
      <w:r w:rsidRPr="00FE14FC">
        <w:t>Projects/topic areas may include:</w:t>
      </w:r>
    </w:p>
    <w:p w14:paraId="6085C823" w14:textId="77777777" w:rsidR="00FE14FC" w:rsidRPr="00FE14FC" w:rsidRDefault="00FE14FC" w:rsidP="00FE14FC">
      <w:pPr>
        <w:numPr>
          <w:ilvl w:val="0"/>
          <w:numId w:val="5"/>
        </w:numPr>
      </w:pPr>
      <w:r w:rsidRPr="00FE14FC">
        <w:t>Investigating student attitudes to sustainability in the curriculum</w:t>
      </w:r>
    </w:p>
    <w:p w14:paraId="075BCABF" w14:textId="77777777" w:rsidR="00FE14FC" w:rsidRPr="00FE14FC" w:rsidRDefault="00FE14FC" w:rsidP="00FE14FC">
      <w:pPr>
        <w:numPr>
          <w:ilvl w:val="0"/>
          <w:numId w:val="5"/>
        </w:numPr>
      </w:pPr>
      <w:r w:rsidRPr="00FE14FC">
        <w:t>Mapping the curriculum against the UN Sustainable Development Goals</w:t>
      </w:r>
    </w:p>
    <w:p w14:paraId="677DC7AB" w14:textId="77777777" w:rsidR="00FE14FC" w:rsidRPr="00FE14FC" w:rsidRDefault="00FE14FC" w:rsidP="00FE14FC">
      <w:pPr>
        <w:numPr>
          <w:ilvl w:val="0"/>
          <w:numId w:val="5"/>
        </w:numPr>
      </w:pPr>
      <w:r w:rsidRPr="00FE14FC">
        <w:t>Investigating/developing methods for integrating sustainability into the curriculum.</w:t>
      </w:r>
    </w:p>
    <w:p w14:paraId="5F61D37F" w14:textId="77777777" w:rsidR="00FE14FC" w:rsidRPr="00FE14FC" w:rsidRDefault="00FE14FC" w:rsidP="00FE14FC"/>
    <w:p w14:paraId="46FB89F3" w14:textId="77777777" w:rsidR="00FE14FC" w:rsidRPr="00FE14FC" w:rsidRDefault="00FE14FC" w:rsidP="00FE14FC">
      <w:r w:rsidRPr="00FE14FC">
        <w:rPr>
          <w:b/>
          <w:bCs/>
        </w:rPr>
        <w:t>Responsible consumption (Procurement, Waste and Recycling)</w:t>
      </w:r>
      <w:r w:rsidRPr="00FE14FC">
        <w:t>  </w:t>
      </w:r>
    </w:p>
    <w:p w14:paraId="3AE80ED0" w14:textId="77777777" w:rsidR="00FE14FC" w:rsidRPr="00FE14FC" w:rsidRDefault="00FE14FC" w:rsidP="00FE14FC">
      <w:r w:rsidRPr="00FE14FC">
        <w:t>The University is exploring the move towards a circular economy approach and as such is looking to reduce the amount we buy and to maximise reuse of waste.</w:t>
      </w:r>
    </w:p>
    <w:p w14:paraId="738D0BBD" w14:textId="77777777" w:rsidR="00FE14FC" w:rsidRPr="00FE14FC" w:rsidRDefault="00FE14FC" w:rsidP="00FE14FC">
      <w:r w:rsidRPr="00FE14FC">
        <w:t>Projects/topic areas may include:</w:t>
      </w:r>
    </w:p>
    <w:p w14:paraId="05084B1F" w14:textId="77777777" w:rsidR="00FE14FC" w:rsidRPr="00FE14FC" w:rsidRDefault="00FE14FC" w:rsidP="00FE14FC">
      <w:pPr>
        <w:numPr>
          <w:ilvl w:val="0"/>
          <w:numId w:val="6"/>
        </w:numPr>
      </w:pPr>
      <w:r w:rsidRPr="00FE14FC">
        <w:t>Reducing the use of single-use plastics across campus or in particular contexts (e.g. labs)</w:t>
      </w:r>
    </w:p>
    <w:p w14:paraId="2A36A8AC" w14:textId="77777777" w:rsidR="00FE14FC" w:rsidRPr="00FE14FC" w:rsidRDefault="00FE14FC" w:rsidP="00FE14FC">
      <w:pPr>
        <w:numPr>
          <w:ilvl w:val="0"/>
          <w:numId w:val="6"/>
        </w:numPr>
      </w:pPr>
      <w:r w:rsidRPr="00FE14FC">
        <w:t>Tackling the major issue of the high-quality, largely re-useable ‘waste’ (clothing, furniture, kitchen equipment etc) that is left behind in student accommodation every year. </w:t>
      </w:r>
    </w:p>
    <w:p w14:paraId="0DF1A21C" w14:textId="77777777" w:rsidR="00FE14FC" w:rsidRPr="00FE14FC" w:rsidRDefault="00FE14FC" w:rsidP="00FE14FC">
      <w:pPr>
        <w:numPr>
          <w:ilvl w:val="0"/>
          <w:numId w:val="6"/>
        </w:numPr>
      </w:pPr>
      <w:r w:rsidRPr="00FE14FC">
        <w:t>Sustainable procurement and supply chains including modern slavery </w:t>
      </w:r>
    </w:p>
    <w:p w14:paraId="09E4B490" w14:textId="77777777" w:rsidR="00FE14FC" w:rsidRPr="00FE14FC" w:rsidRDefault="00FE14FC" w:rsidP="00FE14FC">
      <w:pPr>
        <w:numPr>
          <w:ilvl w:val="0"/>
          <w:numId w:val="6"/>
        </w:numPr>
      </w:pPr>
      <w:r w:rsidRPr="00FE14FC">
        <w:t>Analysis of product labels and certification</w:t>
      </w:r>
    </w:p>
    <w:p w14:paraId="25EFA81E" w14:textId="77777777" w:rsidR="00FE14FC" w:rsidRPr="00FE14FC" w:rsidRDefault="00FE14FC" w:rsidP="00FE14FC">
      <w:pPr>
        <w:numPr>
          <w:ilvl w:val="0"/>
          <w:numId w:val="6"/>
        </w:numPr>
      </w:pPr>
      <w:r w:rsidRPr="00FE14FC">
        <w:t>Business travel policy</w:t>
      </w:r>
    </w:p>
    <w:p w14:paraId="76115C63" w14:textId="77777777" w:rsidR="00FE14FC" w:rsidRPr="00FE14FC" w:rsidRDefault="00FE14FC" w:rsidP="00FE14FC"/>
    <w:p w14:paraId="13124BD6" w14:textId="77777777" w:rsidR="00FE14FC" w:rsidRPr="00FE14FC" w:rsidRDefault="00FE14FC" w:rsidP="00FE14FC">
      <w:r w:rsidRPr="00FE14FC">
        <w:rPr>
          <w:b/>
          <w:bCs/>
        </w:rPr>
        <w:t>Food sustainability</w:t>
      </w:r>
    </w:p>
    <w:p w14:paraId="3FF40C9C" w14:textId="166699CB" w:rsidR="00FE14FC" w:rsidRPr="00FE14FC" w:rsidRDefault="00FE14FC" w:rsidP="00FE14FC">
      <w:r w:rsidRPr="00FE14FC">
        <w:t xml:space="preserve">Potential projects include investigating university procurement and supply chains related to food such as Fairtrade produce or sustainable palm oil, and investigating how </w:t>
      </w:r>
      <w:r w:rsidRPr="00FE14FC">
        <w:lastRenderedPageBreak/>
        <w:t>to influence consumer behaviour related to food choices. The latter may potentially involve working with food outlets at the university.</w:t>
      </w:r>
    </w:p>
    <w:p w14:paraId="10949B89" w14:textId="77777777" w:rsidR="00FE14FC" w:rsidRPr="00FE14FC" w:rsidRDefault="00FE14FC" w:rsidP="00FE14FC">
      <w:r w:rsidRPr="00FE14FC">
        <w:t>Projects/topic areas may include:</w:t>
      </w:r>
    </w:p>
    <w:p w14:paraId="301F8899" w14:textId="77777777" w:rsidR="00FE14FC" w:rsidRPr="00FE14FC" w:rsidRDefault="00FE14FC" w:rsidP="00FE14FC">
      <w:pPr>
        <w:numPr>
          <w:ilvl w:val="0"/>
          <w:numId w:val="7"/>
        </w:numPr>
      </w:pPr>
      <w:r w:rsidRPr="00FE14FC">
        <w:t>How fair is Fairtrade? What alternative are there to Fairtrade certification. What should be the ethical minimum standard for food procurement. Could also/alternatively be based on palm oil.</w:t>
      </w:r>
    </w:p>
    <w:p w14:paraId="44C82767" w14:textId="77777777" w:rsidR="00FE14FC" w:rsidRPr="00FE14FC" w:rsidRDefault="00FE14FC" w:rsidP="00FE14FC">
      <w:pPr>
        <w:numPr>
          <w:ilvl w:val="0"/>
          <w:numId w:val="7"/>
        </w:numPr>
      </w:pPr>
      <w:r w:rsidRPr="00FE14FC">
        <w:t xml:space="preserve">Developing a methodology and trialling testing the impact of carbon </w:t>
      </w:r>
      <w:proofErr w:type="spellStart"/>
      <w:r w:rsidRPr="00FE14FC">
        <w:t>footprinting</w:t>
      </w:r>
      <w:proofErr w:type="spellEnd"/>
      <w:r w:rsidRPr="00FE14FC">
        <w:t>, carbon pricing and other sustainability information on point of sale purchasing choices in outlets.</w:t>
      </w:r>
    </w:p>
    <w:p w14:paraId="4D9C81BE" w14:textId="77777777" w:rsidR="00FE14FC" w:rsidRPr="00FE14FC" w:rsidRDefault="00FE14FC" w:rsidP="00FE14FC">
      <w:pPr>
        <w:numPr>
          <w:ilvl w:val="0"/>
          <w:numId w:val="7"/>
        </w:numPr>
      </w:pPr>
      <w:r w:rsidRPr="00FE14FC">
        <w:t>How language impacts sustainability decision making. For example comparing marketing of food as “vegan” or “plant based” and the impacts on consumer’s perceptions.</w:t>
      </w:r>
    </w:p>
    <w:p w14:paraId="082A4260" w14:textId="77777777" w:rsidR="00FE14FC" w:rsidRPr="00FE14FC" w:rsidRDefault="00FE14FC" w:rsidP="00FE14FC"/>
    <w:p w14:paraId="58410303" w14:textId="77777777" w:rsidR="00FE14FC" w:rsidRPr="00FE14FC" w:rsidRDefault="00FE14FC" w:rsidP="00FE14FC">
      <w:r w:rsidRPr="00FE14FC">
        <w:rPr>
          <w:b/>
          <w:bCs/>
        </w:rPr>
        <w:t>Built Environment</w:t>
      </w:r>
    </w:p>
    <w:p w14:paraId="511D7563" w14:textId="77777777" w:rsidR="00FE14FC" w:rsidRPr="00FE14FC" w:rsidRDefault="00FE14FC" w:rsidP="00FE14FC">
      <w:r w:rsidRPr="00FE14FC">
        <w:t>Potential projects can explore how Kent's existing building stock can be retrofitted for sustainability or explore best practice for new buildings using existing sustainability frameworks such as BREEAM.</w:t>
      </w:r>
    </w:p>
    <w:p w14:paraId="722D34FF" w14:textId="77777777" w:rsidR="00FE14FC" w:rsidRPr="00FE14FC" w:rsidRDefault="00FE14FC" w:rsidP="00FE14FC">
      <w:r w:rsidRPr="00FE14FC">
        <w:t>Projects/topic areas may include:</w:t>
      </w:r>
    </w:p>
    <w:p w14:paraId="4B571944" w14:textId="77777777" w:rsidR="00FE14FC" w:rsidRPr="00FE14FC" w:rsidRDefault="00FE14FC" w:rsidP="00FE14FC">
      <w:pPr>
        <w:numPr>
          <w:ilvl w:val="0"/>
          <w:numId w:val="8"/>
        </w:numPr>
      </w:pPr>
      <w:r w:rsidRPr="00FE14FC">
        <w:t>Low carbon building design</w:t>
      </w:r>
    </w:p>
    <w:p w14:paraId="67711EA4" w14:textId="77777777" w:rsidR="00FE14FC" w:rsidRPr="00FE14FC" w:rsidRDefault="00FE14FC" w:rsidP="00FE14FC">
      <w:pPr>
        <w:numPr>
          <w:ilvl w:val="0"/>
          <w:numId w:val="8"/>
        </w:numPr>
      </w:pPr>
      <w:r w:rsidRPr="00FE14FC">
        <w:t>The impact of climate change on Kent's built environment</w:t>
      </w:r>
    </w:p>
    <w:p w14:paraId="79B16AB7" w14:textId="77777777" w:rsidR="00FE14FC" w:rsidRPr="00FE14FC" w:rsidRDefault="00FE14FC" w:rsidP="00FE14FC">
      <w:pPr>
        <w:numPr>
          <w:ilvl w:val="0"/>
          <w:numId w:val="8"/>
        </w:numPr>
      </w:pPr>
      <w:r w:rsidRPr="00FE14FC">
        <w:t>Building forensics (comparison of potential vs actual energy performance)</w:t>
      </w:r>
    </w:p>
    <w:p w14:paraId="2657F953" w14:textId="77777777" w:rsidR="00FE14FC" w:rsidRPr="00FE14FC" w:rsidRDefault="00FE14FC" w:rsidP="00FE14FC">
      <w:pPr>
        <w:numPr>
          <w:ilvl w:val="0"/>
          <w:numId w:val="8"/>
        </w:numPr>
      </w:pPr>
      <w:r w:rsidRPr="00FE14FC">
        <w:t>Exploring the benefits of Biophilic design principles. How can these be used to make the business case for incorporating these principles at the University of Kent.</w:t>
      </w:r>
    </w:p>
    <w:p w14:paraId="1804AEF6" w14:textId="77777777" w:rsidR="00FE14FC" w:rsidRPr="00FE14FC" w:rsidRDefault="00FE14FC" w:rsidP="00FE14FC"/>
    <w:p w14:paraId="06B8C3A0" w14:textId="77777777" w:rsidR="00FE14FC" w:rsidRPr="00FE14FC" w:rsidRDefault="00FE14FC" w:rsidP="00FE14FC">
      <w:r w:rsidRPr="00FE14FC">
        <w:rPr>
          <w:b/>
          <w:bCs/>
        </w:rPr>
        <w:t>Other</w:t>
      </w:r>
    </w:p>
    <w:p w14:paraId="793583B3" w14:textId="77777777" w:rsidR="00FE14FC" w:rsidRPr="00FE14FC" w:rsidRDefault="00FE14FC" w:rsidP="00FE14FC">
      <w:r w:rsidRPr="00FE14FC">
        <w:t>We welcome ideas from any aspect of sustainability</w:t>
      </w:r>
    </w:p>
    <w:p w14:paraId="150A5B2C" w14:textId="77777777" w:rsidR="00FE14FC" w:rsidRPr="00FE14FC" w:rsidRDefault="00FE14FC" w:rsidP="00FE14FC">
      <w:r w:rsidRPr="00FE14FC">
        <w:t>Other potential project areas include:</w:t>
      </w:r>
    </w:p>
    <w:p w14:paraId="49586540" w14:textId="77777777" w:rsidR="00FE14FC" w:rsidRPr="00FE14FC" w:rsidRDefault="00FE14FC" w:rsidP="00FE14FC">
      <w:pPr>
        <w:numPr>
          <w:ilvl w:val="0"/>
          <w:numId w:val="9"/>
        </w:numPr>
      </w:pPr>
      <w:r w:rsidRPr="00FE14FC">
        <w:t>Water - investigating water use at Kent and the scope for reductions (buildings, efficiency of equipment, user behaviour, leakage) as well as waste water disposal</w:t>
      </w:r>
    </w:p>
    <w:p w14:paraId="5F311FEA" w14:textId="77777777" w:rsidR="00FE14FC" w:rsidRPr="00FE14FC" w:rsidRDefault="00FE14FC" w:rsidP="00FE14FC">
      <w:pPr>
        <w:numPr>
          <w:ilvl w:val="0"/>
          <w:numId w:val="9"/>
        </w:numPr>
      </w:pPr>
      <w:r w:rsidRPr="00FE14FC">
        <w:lastRenderedPageBreak/>
        <w:t>Wellbeing - investigating how emerging issues such as climate anxiety and ecological grief affect students and staff, and what resources could be provided in support of this. </w:t>
      </w:r>
    </w:p>
    <w:p w14:paraId="7AA241C6" w14:textId="77777777" w:rsidR="00FE14FC" w:rsidRPr="00FE14FC" w:rsidRDefault="00FE14FC" w:rsidP="00FE14FC">
      <w:pPr>
        <w:numPr>
          <w:ilvl w:val="0"/>
          <w:numId w:val="9"/>
        </w:numPr>
      </w:pPr>
      <w:r w:rsidRPr="00FE14FC">
        <w:t>Supporting students - What information do new students need, and when, in order for them to be fully informed to understand and make pro-environmental choices and to understand their role as individuals and in their future career? What is the ideal ‘road map’ for sustainability intervention for an undergraduate’s 3 years at Kent?</w:t>
      </w:r>
    </w:p>
    <w:p w14:paraId="215BA57B" w14:textId="77777777" w:rsidR="00617EC4" w:rsidRDefault="00617EC4"/>
    <w:sectPr w:rsidR="00617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7F5B"/>
    <w:multiLevelType w:val="multilevel"/>
    <w:tmpl w:val="3DB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95A4E"/>
    <w:multiLevelType w:val="multilevel"/>
    <w:tmpl w:val="6CE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47CF0"/>
    <w:multiLevelType w:val="multilevel"/>
    <w:tmpl w:val="AF86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B6B75"/>
    <w:multiLevelType w:val="multilevel"/>
    <w:tmpl w:val="89C8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978F0"/>
    <w:multiLevelType w:val="multilevel"/>
    <w:tmpl w:val="ADD6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66F99"/>
    <w:multiLevelType w:val="multilevel"/>
    <w:tmpl w:val="404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86201"/>
    <w:multiLevelType w:val="multilevel"/>
    <w:tmpl w:val="13E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B14F4"/>
    <w:multiLevelType w:val="multilevel"/>
    <w:tmpl w:val="F0E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A592C"/>
    <w:multiLevelType w:val="multilevel"/>
    <w:tmpl w:val="691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888231">
    <w:abstractNumId w:val="4"/>
  </w:num>
  <w:num w:numId="2" w16cid:durableId="51201045">
    <w:abstractNumId w:val="3"/>
  </w:num>
  <w:num w:numId="3" w16cid:durableId="1494879855">
    <w:abstractNumId w:val="2"/>
  </w:num>
  <w:num w:numId="4" w16cid:durableId="1975599101">
    <w:abstractNumId w:val="0"/>
  </w:num>
  <w:num w:numId="5" w16cid:durableId="433089198">
    <w:abstractNumId w:val="6"/>
  </w:num>
  <w:num w:numId="6" w16cid:durableId="1213227709">
    <w:abstractNumId w:val="8"/>
  </w:num>
  <w:num w:numId="7" w16cid:durableId="308170834">
    <w:abstractNumId w:val="1"/>
  </w:num>
  <w:num w:numId="8" w16cid:durableId="2060475483">
    <w:abstractNumId w:val="5"/>
  </w:num>
  <w:num w:numId="9" w16cid:durableId="1623993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C"/>
    <w:rsid w:val="00187585"/>
    <w:rsid w:val="00337091"/>
    <w:rsid w:val="00617EC4"/>
    <w:rsid w:val="00BD08E0"/>
    <w:rsid w:val="00F556F0"/>
    <w:rsid w:val="00FE14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F0C0"/>
  <w15:chartTrackingRefBased/>
  <w15:docId w15:val="{2FBBD481-84F5-420D-B226-99C168FF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FC"/>
    <w:rPr>
      <w:rFonts w:eastAsiaTheme="majorEastAsia" w:cstheme="majorBidi"/>
      <w:color w:val="272727" w:themeColor="text1" w:themeTint="D8"/>
    </w:rPr>
  </w:style>
  <w:style w:type="paragraph" w:styleId="Title">
    <w:name w:val="Title"/>
    <w:basedOn w:val="Normal"/>
    <w:next w:val="Normal"/>
    <w:link w:val="TitleChar"/>
    <w:uiPriority w:val="10"/>
    <w:qFormat/>
    <w:rsid w:val="00FE1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FC"/>
    <w:pPr>
      <w:spacing w:before="160"/>
      <w:jc w:val="center"/>
    </w:pPr>
    <w:rPr>
      <w:i/>
      <w:iCs/>
      <w:color w:val="404040" w:themeColor="text1" w:themeTint="BF"/>
    </w:rPr>
  </w:style>
  <w:style w:type="character" w:customStyle="1" w:styleId="QuoteChar">
    <w:name w:val="Quote Char"/>
    <w:basedOn w:val="DefaultParagraphFont"/>
    <w:link w:val="Quote"/>
    <w:uiPriority w:val="29"/>
    <w:rsid w:val="00FE14FC"/>
    <w:rPr>
      <w:i/>
      <w:iCs/>
      <w:color w:val="404040" w:themeColor="text1" w:themeTint="BF"/>
    </w:rPr>
  </w:style>
  <w:style w:type="paragraph" w:styleId="ListParagraph">
    <w:name w:val="List Paragraph"/>
    <w:basedOn w:val="Normal"/>
    <w:uiPriority w:val="34"/>
    <w:qFormat/>
    <w:rsid w:val="00FE14FC"/>
    <w:pPr>
      <w:ind w:left="720"/>
      <w:contextualSpacing/>
    </w:pPr>
  </w:style>
  <w:style w:type="character" w:styleId="IntenseEmphasis">
    <w:name w:val="Intense Emphasis"/>
    <w:basedOn w:val="DefaultParagraphFont"/>
    <w:uiPriority w:val="21"/>
    <w:qFormat/>
    <w:rsid w:val="00FE14FC"/>
    <w:rPr>
      <w:i/>
      <w:iCs/>
      <w:color w:val="0F4761" w:themeColor="accent1" w:themeShade="BF"/>
    </w:rPr>
  </w:style>
  <w:style w:type="paragraph" w:styleId="IntenseQuote">
    <w:name w:val="Intense Quote"/>
    <w:basedOn w:val="Normal"/>
    <w:next w:val="Normal"/>
    <w:link w:val="IntenseQuoteChar"/>
    <w:uiPriority w:val="30"/>
    <w:qFormat/>
    <w:rsid w:val="00FE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4FC"/>
    <w:rPr>
      <w:i/>
      <w:iCs/>
      <w:color w:val="0F4761" w:themeColor="accent1" w:themeShade="BF"/>
    </w:rPr>
  </w:style>
  <w:style w:type="character" w:styleId="IntenseReference">
    <w:name w:val="Intense Reference"/>
    <w:basedOn w:val="DefaultParagraphFont"/>
    <w:uiPriority w:val="32"/>
    <w:qFormat/>
    <w:rsid w:val="00FE14FC"/>
    <w:rPr>
      <w:b/>
      <w:bCs/>
      <w:smallCaps/>
      <w:color w:val="0F4761" w:themeColor="accent1" w:themeShade="BF"/>
      <w:spacing w:val="5"/>
    </w:rPr>
  </w:style>
  <w:style w:type="character" w:styleId="Hyperlink">
    <w:name w:val="Hyperlink"/>
    <w:basedOn w:val="DefaultParagraphFont"/>
    <w:uiPriority w:val="99"/>
    <w:unhideWhenUsed/>
    <w:rsid w:val="00FE14FC"/>
    <w:rPr>
      <w:color w:val="467886" w:themeColor="hyperlink"/>
      <w:u w:val="single"/>
    </w:rPr>
  </w:style>
  <w:style w:type="character" w:styleId="UnresolvedMention">
    <w:name w:val="Unresolved Mention"/>
    <w:basedOn w:val="DefaultParagraphFont"/>
    <w:uiPriority w:val="99"/>
    <w:semiHidden/>
    <w:unhideWhenUsed/>
    <w:rsid w:val="00FE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42070">
      <w:bodyDiv w:val="1"/>
      <w:marLeft w:val="0"/>
      <w:marRight w:val="0"/>
      <w:marTop w:val="0"/>
      <w:marBottom w:val="0"/>
      <w:divBdr>
        <w:top w:val="none" w:sz="0" w:space="0" w:color="auto"/>
        <w:left w:val="none" w:sz="0" w:space="0" w:color="auto"/>
        <w:bottom w:val="none" w:sz="0" w:space="0" w:color="auto"/>
        <w:right w:val="none" w:sz="0" w:space="0" w:color="auto"/>
      </w:divBdr>
      <w:divsChild>
        <w:div w:id="1865746614">
          <w:marLeft w:val="0"/>
          <w:marRight w:val="0"/>
          <w:marTop w:val="0"/>
          <w:marBottom w:val="0"/>
          <w:divBdr>
            <w:top w:val="none" w:sz="0" w:space="0" w:color="auto"/>
            <w:left w:val="none" w:sz="0" w:space="0" w:color="auto"/>
            <w:bottom w:val="none" w:sz="0" w:space="0" w:color="auto"/>
            <w:right w:val="none" w:sz="0" w:space="0" w:color="auto"/>
          </w:divBdr>
          <w:divsChild>
            <w:div w:id="1408766590">
              <w:marLeft w:val="0"/>
              <w:marRight w:val="0"/>
              <w:marTop w:val="0"/>
              <w:marBottom w:val="0"/>
              <w:divBdr>
                <w:top w:val="none" w:sz="0" w:space="0" w:color="auto"/>
                <w:left w:val="none" w:sz="0" w:space="0" w:color="auto"/>
                <w:bottom w:val="none" w:sz="0" w:space="0" w:color="auto"/>
                <w:right w:val="none" w:sz="0" w:space="0" w:color="auto"/>
              </w:divBdr>
            </w:div>
          </w:divsChild>
        </w:div>
        <w:div w:id="1335642775">
          <w:marLeft w:val="0"/>
          <w:marRight w:val="0"/>
          <w:marTop w:val="0"/>
          <w:marBottom w:val="0"/>
          <w:divBdr>
            <w:top w:val="none" w:sz="0" w:space="0" w:color="auto"/>
            <w:left w:val="none" w:sz="0" w:space="0" w:color="auto"/>
            <w:bottom w:val="none" w:sz="0" w:space="0" w:color="auto"/>
            <w:right w:val="none" w:sz="0" w:space="0" w:color="auto"/>
          </w:divBdr>
          <w:divsChild>
            <w:div w:id="1287390971">
              <w:marLeft w:val="0"/>
              <w:marRight w:val="0"/>
              <w:marTop w:val="0"/>
              <w:marBottom w:val="0"/>
              <w:divBdr>
                <w:top w:val="none" w:sz="0" w:space="0" w:color="auto"/>
                <w:left w:val="none" w:sz="0" w:space="0" w:color="auto"/>
                <w:bottom w:val="none" w:sz="0" w:space="0" w:color="auto"/>
                <w:right w:val="none" w:sz="0" w:space="0" w:color="auto"/>
              </w:divBdr>
              <w:divsChild>
                <w:div w:id="66653484">
                  <w:marLeft w:val="0"/>
                  <w:marRight w:val="0"/>
                  <w:marTop w:val="0"/>
                  <w:marBottom w:val="0"/>
                  <w:divBdr>
                    <w:top w:val="none" w:sz="0" w:space="0" w:color="auto"/>
                    <w:left w:val="none" w:sz="0" w:space="0" w:color="auto"/>
                    <w:bottom w:val="none" w:sz="0" w:space="0" w:color="auto"/>
                    <w:right w:val="none" w:sz="0" w:space="0" w:color="auto"/>
                  </w:divBdr>
                  <w:divsChild>
                    <w:div w:id="740175290">
                      <w:marLeft w:val="0"/>
                      <w:marRight w:val="0"/>
                      <w:marTop w:val="0"/>
                      <w:marBottom w:val="0"/>
                      <w:divBdr>
                        <w:top w:val="none" w:sz="0" w:space="0" w:color="auto"/>
                        <w:left w:val="none" w:sz="0" w:space="0" w:color="auto"/>
                        <w:bottom w:val="single" w:sz="6" w:space="0" w:color="E6E6E6"/>
                        <w:right w:val="none" w:sz="0" w:space="0" w:color="auto"/>
                      </w:divBdr>
                    </w:div>
                    <w:div w:id="2005429525">
                      <w:marLeft w:val="0"/>
                      <w:marRight w:val="0"/>
                      <w:marTop w:val="0"/>
                      <w:marBottom w:val="0"/>
                      <w:divBdr>
                        <w:top w:val="none" w:sz="0" w:space="0" w:color="auto"/>
                        <w:left w:val="none" w:sz="0" w:space="0" w:color="auto"/>
                        <w:bottom w:val="none" w:sz="0" w:space="0" w:color="auto"/>
                        <w:right w:val="none" w:sz="0" w:space="0" w:color="auto"/>
                      </w:divBdr>
                      <w:divsChild>
                        <w:div w:id="1094203025">
                          <w:marLeft w:val="0"/>
                          <w:marRight w:val="0"/>
                          <w:marTop w:val="0"/>
                          <w:marBottom w:val="0"/>
                          <w:divBdr>
                            <w:top w:val="none" w:sz="0" w:space="0" w:color="auto"/>
                            <w:left w:val="none" w:sz="0" w:space="0" w:color="auto"/>
                            <w:bottom w:val="none" w:sz="0" w:space="0" w:color="auto"/>
                            <w:right w:val="none" w:sz="0" w:space="0" w:color="auto"/>
                          </w:divBdr>
                        </w:div>
                      </w:divsChild>
                    </w:div>
                    <w:div w:id="2017460812">
                      <w:marLeft w:val="0"/>
                      <w:marRight w:val="0"/>
                      <w:marTop w:val="0"/>
                      <w:marBottom w:val="0"/>
                      <w:divBdr>
                        <w:top w:val="none" w:sz="0" w:space="0" w:color="auto"/>
                        <w:left w:val="none" w:sz="0" w:space="0" w:color="auto"/>
                        <w:bottom w:val="none" w:sz="0" w:space="0" w:color="auto"/>
                        <w:right w:val="none" w:sz="0" w:space="0" w:color="auto"/>
                      </w:divBdr>
                      <w:divsChild>
                        <w:div w:id="1717391511">
                          <w:marLeft w:val="0"/>
                          <w:marRight w:val="0"/>
                          <w:marTop w:val="0"/>
                          <w:marBottom w:val="0"/>
                          <w:divBdr>
                            <w:top w:val="none" w:sz="0" w:space="0" w:color="auto"/>
                            <w:left w:val="none" w:sz="0" w:space="0" w:color="auto"/>
                            <w:bottom w:val="none" w:sz="0" w:space="0" w:color="auto"/>
                            <w:right w:val="none" w:sz="0" w:space="0" w:color="auto"/>
                          </w:divBdr>
                        </w:div>
                        <w:div w:id="1514151801">
                          <w:marLeft w:val="0"/>
                          <w:marRight w:val="0"/>
                          <w:marTop w:val="0"/>
                          <w:marBottom w:val="480"/>
                          <w:divBdr>
                            <w:top w:val="none" w:sz="0" w:space="0" w:color="auto"/>
                            <w:left w:val="none" w:sz="0" w:space="0" w:color="auto"/>
                            <w:bottom w:val="none" w:sz="0" w:space="0" w:color="auto"/>
                            <w:right w:val="none" w:sz="0" w:space="0" w:color="auto"/>
                          </w:divBdr>
                        </w:div>
                      </w:divsChild>
                    </w:div>
                    <w:div w:id="90862641">
                      <w:marLeft w:val="0"/>
                      <w:marRight w:val="0"/>
                      <w:marTop w:val="0"/>
                      <w:marBottom w:val="0"/>
                      <w:divBdr>
                        <w:top w:val="none" w:sz="0" w:space="0" w:color="auto"/>
                        <w:left w:val="none" w:sz="0" w:space="0" w:color="auto"/>
                        <w:bottom w:val="none" w:sz="0" w:space="0" w:color="auto"/>
                        <w:right w:val="none" w:sz="0" w:space="0" w:color="auto"/>
                      </w:divBdr>
                      <w:divsChild>
                        <w:div w:id="687681473">
                          <w:marLeft w:val="0"/>
                          <w:marRight w:val="0"/>
                          <w:marTop w:val="0"/>
                          <w:marBottom w:val="0"/>
                          <w:divBdr>
                            <w:top w:val="none" w:sz="0" w:space="0" w:color="auto"/>
                            <w:left w:val="none" w:sz="0" w:space="0" w:color="auto"/>
                            <w:bottom w:val="none" w:sz="0" w:space="0" w:color="auto"/>
                            <w:right w:val="none" w:sz="0" w:space="0" w:color="auto"/>
                          </w:divBdr>
                        </w:div>
                      </w:divsChild>
                    </w:div>
                    <w:div w:id="1104182965">
                      <w:marLeft w:val="0"/>
                      <w:marRight w:val="0"/>
                      <w:marTop w:val="0"/>
                      <w:marBottom w:val="0"/>
                      <w:divBdr>
                        <w:top w:val="none" w:sz="0" w:space="0" w:color="auto"/>
                        <w:left w:val="none" w:sz="0" w:space="0" w:color="auto"/>
                        <w:bottom w:val="none" w:sz="0" w:space="0" w:color="auto"/>
                        <w:right w:val="none" w:sz="0" w:space="0" w:color="auto"/>
                      </w:divBdr>
                      <w:divsChild>
                        <w:div w:id="1880623286">
                          <w:marLeft w:val="0"/>
                          <w:marRight w:val="0"/>
                          <w:marTop w:val="0"/>
                          <w:marBottom w:val="0"/>
                          <w:divBdr>
                            <w:top w:val="none" w:sz="0" w:space="0" w:color="auto"/>
                            <w:left w:val="none" w:sz="0" w:space="0" w:color="auto"/>
                            <w:bottom w:val="none" w:sz="0" w:space="0" w:color="auto"/>
                            <w:right w:val="none" w:sz="0" w:space="0" w:color="auto"/>
                          </w:divBdr>
                        </w:div>
                      </w:divsChild>
                    </w:div>
                    <w:div w:id="2099788896">
                      <w:marLeft w:val="0"/>
                      <w:marRight w:val="0"/>
                      <w:marTop w:val="0"/>
                      <w:marBottom w:val="0"/>
                      <w:divBdr>
                        <w:top w:val="none" w:sz="0" w:space="0" w:color="auto"/>
                        <w:left w:val="none" w:sz="0" w:space="0" w:color="auto"/>
                        <w:bottom w:val="none" w:sz="0" w:space="0" w:color="auto"/>
                        <w:right w:val="none" w:sz="0" w:space="0" w:color="auto"/>
                      </w:divBdr>
                      <w:divsChild>
                        <w:div w:id="348878539">
                          <w:marLeft w:val="0"/>
                          <w:marRight w:val="0"/>
                          <w:marTop w:val="0"/>
                          <w:marBottom w:val="0"/>
                          <w:divBdr>
                            <w:top w:val="none" w:sz="0" w:space="0" w:color="auto"/>
                            <w:left w:val="none" w:sz="0" w:space="0" w:color="auto"/>
                            <w:bottom w:val="none" w:sz="0" w:space="0" w:color="auto"/>
                            <w:right w:val="none" w:sz="0" w:space="0" w:color="auto"/>
                          </w:divBdr>
                        </w:div>
                      </w:divsChild>
                    </w:div>
                    <w:div w:id="306009234">
                      <w:marLeft w:val="0"/>
                      <w:marRight w:val="0"/>
                      <w:marTop w:val="0"/>
                      <w:marBottom w:val="0"/>
                      <w:divBdr>
                        <w:top w:val="none" w:sz="0" w:space="0" w:color="auto"/>
                        <w:left w:val="none" w:sz="0" w:space="0" w:color="auto"/>
                        <w:bottom w:val="none" w:sz="0" w:space="0" w:color="auto"/>
                        <w:right w:val="none" w:sz="0" w:space="0" w:color="auto"/>
                      </w:divBdr>
                      <w:divsChild>
                        <w:div w:id="1681854289">
                          <w:marLeft w:val="0"/>
                          <w:marRight w:val="0"/>
                          <w:marTop w:val="0"/>
                          <w:marBottom w:val="0"/>
                          <w:divBdr>
                            <w:top w:val="none" w:sz="0" w:space="0" w:color="auto"/>
                            <w:left w:val="none" w:sz="0" w:space="0" w:color="auto"/>
                            <w:bottom w:val="none" w:sz="0" w:space="0" w:color="auto"/>
                            <w:right w:val="none" w:sz="0" w:space="0" w:color="auto"/>
                          </w:divBdr>
                        </w:div>
                      </w:divsChild>
                    </w:div>
                    <w:div w:id="1120758211">
                      <w:marLeft w:val="0"/>
                      <w:marRight w:val="0"/>
                      <w:marTop w:val="0"/>
                      <w:marBottom w:val="0"/>
                      <w:divBdr>
                        <w:top w:val="none" w:sz="0" w:space="0" w:color="auto"/>
                        <w:left w:val="none" w:sz="0" w:space="0" w:color="auto"/>
                        <w:bottom w:val="none" w:sz="0" w:space="0" w:color="auto"/>
                        <w:right w:val="none" w:sz="0" w:space="0" w:color="auto"/>
                      </w:divBdr>
                      <w:divsChild>
                        <w:div w:id="685865073">
                          <w:marLeft w:val="0"/>
                          <w:marRight w:val="0"/>
                          <w:marTop w:val="0"/>
                          <w:marBottom w:val="0"/>
                          <w:divBdr>
                            <w:top w:val="none" w:sz="0" w:space="0" w:color="auto"/>
                            <w:left w:val="none" w:sz="0" w:space="0" w:color="auto"/>
                            <w:bottom w:val="none" w:sz="0" w:space="0" w:color="auto"/>
                            <w:right w:val="none" w:sz="0" w:space="0" w:color="auto"/>
                          </w:divBdr>
                        </w:div>
                      </w:divsChild>
                    </w:div>
                    <w:div w:id="2136291954">
                      <w:marLeft w:val="0"/>
                      <w:marRight w:val="0"/>
                      <w:marTop w:val="0"/>
                      <w:marBottom w:val="0"/>
                      <w:divBdr>
                        <w:top w:val="none" w:sz="0" w:space="0" w:color="auto"/>
                        <w:left w:val="none" w:sz="0" w:space="0" w:color="auto"/>
                        <w:bottom w:val="none" w:sz="0" w:space="0" w:color="auto"/>
                        <w:right w:val="none" w:sz="0" w:space="0" w:color="auto"/>
                      </w:divBdr>
                      <w:divsChild>
                        <w:div w:id="632710071">
                          <w:marLeft w:val="0"/>
                          <w:marRight w:val="0"/>
                          <w:marTop w:val="0"/>
                          <w:marBottom w:val="0"/>
                          <w:divBdr>
                            <w:top w:val="none" w:sz="0" w:space="0" w:color="auto"/>
                            <w:left w:val="none" w:sz="0" w:space="0" w:color="auto"/>
                            <w:bottom w:val="none" w:sz="0" w:space="0" w:color="auto"/>
                            <w:right w:val="none" w:sz="0" w:space="0" w:color="auto"/>
                          </w:divBdr>
                        </w:div>
                      </w:divsChild>
                    </w:div>
                    <w:div w:id="104541924">
                      <w:marLeft w:val="0"/>
                      <w:marRight w:val="0"/>
                      <w:marTop w:val="0"/>
                      <w:marBottom w:val="0"/>
                      <w:divBdr>
                        <w:top w:val="none" w:sz="0" w:space="0" w:color="auto"/>
                        <w:left w:val="none" w:sz="0" w:space="0" w:color="auto"/>
                        <w:bottom w:val="none" w:sz="0" w:space="0" w:color="auto"/>
                        <w:right w:val="none" w:sz="0" w:space="0" w:color="auto"/>
                      </w:divBdr>
                      <w:divsChild>
                        <w:div w:id="1294796087">
                          <w:marLeft w:val="0"/>
                          <w:marRight w:val="0"/>
                          <w:marTop w:val="0"/>
                          <w:marBottom w:val="0"/>
                          <w:divBdr>
                            <w:top w:val="none" w:sz="0" w:space="0" w:color="auto"/>
                            <w:left w:val="none" w:sz="0" w:space="0" w:color="auto"/>
                            <w:bottom w:val="none" w:sz="0" w:space="0" w:color="auto"/>
                            <w:right w:val="none" w:sz="0" w:space="0" w:color="auto"/>
                          </w:divBdr>
                        </w:div>
                      </w:divsChild>
                    </w:div>
                    <w:div w:id="260458901">
                      <w:marLeft w:val="0"/>
                      <w:marRight w:val="0"/>
                      <w:marTop w:val="0"/>
                      <w:marBottom w:val="0"/>
                      <w:divBdr>
                        <w:top w:val="none" w:sz="0" w:space="0" w:color="auto"/>
                        <w:left w:val="none" w:sz="0" w:space="0" w:color="auto"/>
                        <w:bottom w:val="none" w:sz="0" w:space="0" w:color="auto"/>
                        <w:right w:val="none" w:sz="0" w:space="0" w:color="auto"/>
                      </w:divBdr>
                      <w:divsChild>
                        <w:div w:id="7693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10611">
      <w:bodyDiv w:val="1"/>
      <w:marLeft w:val="0"/>
      <w:marRight w:val="0"/>
      <w:marTop w:val="0"/>
      <w:marBottom w:val="0"/>
      <w:divBdr>
        <w:top w:val="none" w:sz="0" w:space="0" w:color="auto"/>
        <w:left w:val="none" w:sz="0" w:space="0" w:color="auto"/>
        <w:bottom w:val="none" w:sz="0" w:space="0" w:color="auto"/>
        <w:right w:val="none" w:sz="0" w:space="0" w:color="auto"/>
      </w:divBdr>
      <w:divsChild>
        <w:div w:id="1419869810">
          <w:marLeft w:val="0"/>
          <w:marRight w:val="0"/>
          <w:marTop w:val="0"/>
          <w:marBottom w:val="0"/>
          <w:divBdr>
            <w:top w:val="none" w:sz="0" w:space="0" w:color="auto"/>
            <w:left w:val="none" w:sz="0" w:space="0" w:color="auto"/>
            <w:bottom w:val="none" w:sz="0" w:space="0" w:color="auto"/>
            <w:right w:val="none" w:sz="0" w:space="0" w:color="auto"/>
          </w:divBdr>
          <w:divsChild>
            <w:div w:id="1522277824">
              <w:marLeft w:val="0"/>
              <w:marRight w:val="0"/>
              <w:marTop w:val="0"/>
              <w:marBottom w:val="0"/>
              <w:divBdr>
                <w:top w:val="none" w:sz="0" w:space="0" w:color="auto"/>
                <w:left w:val="none" w:sz="0" w:space="0" w:color="auto"/>
                <w:bottom w:val="none" w:sz="0" w:space="0" w:color="auto"/>
                <w:right w:val="none" w:sz="0" w:space="0" w:color="auto"/>
              </w:divBdr>
            </w:div>
          </w:divsChild>
        </w:div>
        <w:div w:id="78990850">
          <w:marLeft w:val="0"/>
          <w:marRight w:val="0"/>
          <w:marTop w:val="0"/>
          <w:marBottom w:val="0"/>
          <w:divBdr>
            <w:top w:val="none" w:sz="0" w:space="0" w:color="auto"/>
            <w:left w:val="none" w:sz="0" w:space="0" w:color="auto"/>
            <w:bottom w:val="none" w:sz="0" w:space="0" w:color="auto"/>
            <w:right w:val="none" w:sz="0" w:space="0" w:color="auto"/>
          </w:divBdr>
          <w:divsChild>
            <w:div w:id="2116247542">
              <w:marLeft w:val="0"/>
              <w:marRight w:val="0"/>
              <w:marTop w:val="0"/>
              <w:marBottom w:val="0"/>
              <w:divBdr>
                <w:top w:val="none" w:sz="0" w:space="0" w:color="auto"/>
                <w:left w:val="none" w:sz="0" w:space="0" w:color="auto"/>
                <w:bottom w:val="none" w:sz="0" w:space="0" w:color="auto"/>
                <w:right w:val="none" w:sz="0" w:space="0" w:color="auto"/>
              </w:divBdr>
              <w:divsChild>
                <w:div w:id="1576939847">
                  <w:marLeft w:val="0"/>
                  <w:marRight w:val="0"/>
                  <w:marTop w:val="0"/>
                  <w:marBottom w:val="0"/>
                  <w:divBdr>
                    <w:top w:val="none" w:sz="0" w:space="0" w:color="auto"/>
                    <w:left w:val="none" w:sz="0" w:space="0" w:color="auto"/>
                    <w:bottom w:val="none" w:sz="0" w:space="0" w:color="auto"/>
                    <w:right w:val="none" w:sz="0" w:space="0" w:color="auto"/>
                  </w:divBdr>
                  <w:divsChild>
                    <w:div w:id="114955207">
                      <w:marLeft w:val="0"/>
                      <w:marRight w:val="0"/>
                      <w:marTop w:val="0"/>
                      <w:marBottom w:val="0"/>
                      <w:divBdr>
                        <w:top w:val="none" w:sz="0" w:space="0" w:color="auto"/>
                        <w:left w:val="none" w:sz="0" w:space="0" w:color="auto"/>
                        <w:bottom w:val="single" w:sz="6" w:space="0" w:color="E6E6E6"/>
                        <w:right w:val="none" w:sz="0" w:space="0" w:color="auto"/>
                      </w:divBdr>
                    </w:div>
                    <w:div w:id="1593784662">
                      <w:marLeft w:val="0"/>
                      <w:marRight w:val="0"/>
                      <w:marTop w:val="0"/>
                      <w:marBottom w:val="0"/>
                      <w:divBdr>
                        <w:top w:val="none" w:sz="0" w:space="0" w:color="auto"/>
                        <w:left w:val="none" w:sz="0" w:space="0" w:color="auto"/>
                        <w:bottom w:val="none" w:sz="0" w:space="0" w:color="auto"/>
                        <w:right w:val="none" w:sz="0" w:space="0" w:color="auto"/>
                      </w:divBdr>
                      <w:divsChild>
                        <w:div w:id="1507788392">
                          <w:marLeft w:val="0"/>
                          <w:marRight w:val="0"/>
                          <w:marTop w:val="0"/>
                          <w:marBottom w:val="0"/>
                          <w:divBdr>
                            <w:top w:val="none" w:sz="0" w:space="0" w:color="auto"/>
                            <w:left w:val="none" w:sz="0" w:space="0" w:color="auto"/>
                            <w:bottom w:val="none" w:sz="0" w:space="0" w:color="auto"/>
                            <w:right w:val="none" w:sz="0" w:space="0" w:color="auto"/>
                          </w:divBdr>
                        </w:div>
                      </w:divsChild>
                    </w:div>
                    <w:div w:id="1107001241">
                      <w:marLeft w:val="0"/>
                      <w:marRight w:val="0"/>
                      <w:marTop w:val="0"/>
                      <w:marBottom w:val="0"/>
                      <w:divBdr>
                        <w:top w:val="none" w:sz="0" w:space="0" w:color="auto"/>
                        <w:left w:val="none" w:sz="0" w:space="0" w:color="auto"/>
                        <w:bottom w:val="none" w:sz="0" w:space="0" w:color="auto"/>
                        <w:right w:val="none" w:sz="0" w:space="0" w:color="auto"/>
                      </w:divBdr>
                      <w:divsChild>
                        <w:div w:id="566112442">
                          <w:marLeft w:val="0"/>
                          <w:marRight w:val="0"/>
                          <w:marTop w:val="0"/>
                          <w:marBottom w:val="0"/>
                          <w:divBdr>
                            <w:top w:val="none" w:sz="0" w:space="0" w:color="auto"/>
                            <w:left w:val="none" w:sz="0" w:space="0" w:color="auto"/>
                            <w:bottom w:val="none" w:sz="0" w:space="0" w:color="auto"/>
                            <w:right w:val="none" w:sz="0" w:space="0" w:color="auto"/>
                          </w:divBdr>
                        </w:div>
                        <w:div w:id="462356979">
                          <w:marLeft w:val="0"/>
                          <w:marRight w:val="0"/>
                          <w:marTop w:val="0"/>
                          <w:marBottom w:val="480"/>
                          <w:divBdr>
                            <w:top w:val="none" w:sz="0" w:space="0" w:color="auto"/>
                            <w:left w:val="none" w:sz="0" w:space="0" w:color="auto"/>
                            <w:bottom w:val="none" w:sz="0" w:space="0" w:color="auto"/>
                            <w:right w:val="none" w:sz="0" w:space="0" w:color="auto"/>
                          </w:divBdr>
                        </w:div>
                      </w:divsChild>
                    </w:div>
                    <w:div w:id="1496873559">
                      <w:marLeft w:val="0"/>
                      <w:marRight w:val="0"/>
                      <w:marTop w:val="0"/>
                      <w:marBottom w:val="0"/>
                      <w:divBdr>
                        <w:top w:val="none" w:sz="0" w:space="0" w:color="auto"/>
                        <w:left w:val="none" w:sz="0" w:space="0" w:color="auto"/>
                        <w:bottom w:val="none" w:sz="0" w:space="0" w:color="auto"/>
                        <w:right w:val="none" w:sz="0" w:space="0" w:color="auto"/>
                      </w:divBdr>
                      <w:divsChild>
                        <w:div w:id="590969897">
                          <w:marLeft w:val="0"/>
                          <w:marRight w:val="0"/>
                          <w:marTop w:val="0"/>
                          <w:marBottom w:val="0"/>
                          <w:divBdr>
                            <w:top w:val="none" w:sz="0" w:space="0" w:color="auto"/>
                            <w:left w:val="none" w:sz="0" w:space="0" w:color="auto"/>
                            <w:bottom w:val="none" w:sz="0" w:space="0" w:color="auto"/>
                            <w:right w:val="none" w:sz="0" w:space="0" w:color="auto"/>
                          </w:divBdr>
                        </w:div>
                      </w:divsChild>
                    </w:div>
                    <w:div w:id="536309550">
                      <w:marLeft w:val="0"/>
                      <w:marRight w:val="0"/>
                      <w:marTop w:val="0"/>
                      <w:marBottom w:val="0"/>
                      <w:divBdr>
                        <w:top w:val="none" w:sz="0" w:space="0" w:color="auto"/>
                        <w:left w:val="none" w:sz="0" w:space="0" w:color="auto"/>
                        <w:bottom w:val="none" w:sz="0" w:space="0" w:color="auto"/>
                        <w:right w:val="none" w:sz="0" w:space="0" w:color="auto"/>
                      </w:divBdr>
                      <w:divsChild>
                        <w:div w:id="255676396">
                          <w:marLeft w:val="0"/>
                          <w:marRight w:val="0"/>
                          <w:marTop w:val="0"/>
                          <w:marBottom w:val="0"/>
                          <w:divBdr>
                            <w:top w:val="none" w:sz="0" w:space="0" w:color="auto"/>
                            <w:left w:val="none" w:sz="0" w:space="0" w:color="auto"/>
                            <w:bottom w:val="none" w:sz="0" w:space="0" w:color="auto"/>
                            <w:right w:val="none" w:sz="0" w:space="0" w:color="auto"/>
                          </w:divBdr>
                        </w:div>
                      </w:divsChild>
                    </w:div>
                    <w:div w:id="205872114">
                      <w:marLeft w:val="0"/>
                      <w:marRight w:val="0"/>
                      <w:marTop w:val="0"/>
                      <w:marBottom w:val="0"/>
                      <w:divBdr>
                        <w:top w:val="none" w:sz="0" w:space="0" w:color="auto"/>
                        <w:left w:val="none" w:sz="0" w:space="0" w:color="auto"/>
                        <w:bottom w:val="none" w:sz="0" w:space="0" w:color="auto"/>
                        <w:right w:val="none" w:sz="0" w:space="0" w:color="auto"/>
                      </w:divBdr>
                      <w:divsChild>
                        <w:div w:id="1656492627">
                          <w:marLeft w:val="0"/>
                          <w:marRight w:val="0"/>
                          <w:marTop w:val="0"/>
                          <w:marBottom w:val="0"/>
                          <w:divBdr>
                            <w:top w:val="none" w:sz="0" w:space="0" w:color="auto"/>
                            <w:left w:val="none" w:sz="0" w:space="0" w:color="auto"/>
                            <w:bottom w:val="none" w:sz="0" w:space="0" w:color="auto"/>
                            <w:right w:val="none" w:sz="0" w:space="0" w:color="auto"/>
                          </w:divBdr>
                        </w:div>
                      </w:divsChild>
                    </w:div>
                    <w:div w:id="133909337">
                      <w:marLeft w:val="0"/>
                      <w:marRight w:val="0"/>
                      <w:marTop w:val="0"/>
                      <w:marBottom w:val="0"/>
                      <w:divBdr>
                        <w:top w:val="none" w:sz="0" w:space="0" w:color="auto"/>
                        <w:left w:val="none" w:sz="0" w:space="0" w:color="auto"/>
                        <w:bottom w:val="none" w:sz="0" w:space="0" w:color="auto"/>
                        <w:right w:val="none" w:sz="0" w:space="0" w:color="auto"/>
                      </w:divBdr>
                      <w:divsChild>
                        <w:div w:id="1907642874">
                          <w:marLeft w:val="0"/>
                          <w:marRight w:val="0"/>
                          <w:marTop w:val="0"/>
                          <w:marBottom w:val="0"/>
                          <w:divBdr>
                            <w:top w:val="none" w:sz="0" w:space="0" w:color="auto"/>
                            <w:left w:val="none" w:sz="0" w:space="0" w:color="auto"/>
                            <w:bottom w:val="none" w:sz="0" w:space="0" w:color="auto"/>
                            <w:right w:val="none" w:sz="0" w:space="0" w:color="auto"/>
                          </w:divBdr>
                        </w:div>
                      </w:divsChild>
                    </w:div>
                    <w:div w:id="564533175">
                      <w:marLeft w:val="0"/>
                      <w:marRight w:val="0"/>
                      <w:marTop w:val="0"/>
                      <w:marBottom w:val="0"/>
                      <w:divBdr>
                        <w:top w:val="none" w:sz="0" w:space="0" w:color="auto"/>
                        <w:left w:val="none" w:sz="0" w:space="0" w:color="auto"/>
                        <w:bottom w:val="none" w:sz="0" w:space="0" w:color="auto"/>
                        <w:right w:val="none" w:sz="0" w:space="0" w:color="auto"/>
                      </w:divBdr>
                      <w:divsChild>
                        <w:div w:id="89087927">
                          <w:marLeft w:val="0"/>
                          <w:marRight w:val="0"/>
                          <w:marTop w:val="0"/>
                          <w:marBottom w:val="0"/>
                          <w:divBdr>
                            <w:top w:val="none" w:sz="0" w:space="0" w:color="auto"/>
                            <w:left w:val="none" w:sz="0" w:space="0" w:color="auto"/>
                            <w:bottom w:val="none" w:sz="0" w:space="0" w:color="auto"/>
                            <w:right w:val="none" w:sz="0" w:space="0" w:color="auto"/>
                          </w:divBdr>
                        </w:div>
                      </w:divsChild>
                    </w:div>
                    <w:div w:id="1114056254">
                      <w:marLeft w:val="0"/>
                      <w:marRight w:val="0"/>
                      <w:marTop w:val="0"/>
                      <w:marBottom w:val="0"/>
                      <w:divBdr>
                        <w:top w:val="none" w:sz="0" w:space="0" w:color="auto"/>
                        <w:left w:val="none" w:sz="0" w:space="0" w:color="auto"/>
                        <w:bottom w:val="none" w:sz="0" w:space="0" w:color="auto"/>
                        <w:right w:val="none" w:sz="0" w:space="0" w:color="auto"/>
                      </w:divBdr>
                      <w:divsChild>
                        <w:div w:id="1947077087">
                          <w:marLeft w:val="0"/>
                          <w:marRight w:val="0"/>
                          <w:marTop w:val="0"/>
                          <w:marBottom w:val="0"/>
                          <w:divBdr>
                            <w:top w:val="none" w:sz="0" w:space="0" w:color="auto"/>
                            <w:left w:val="none" w:sz="0" w:space="0" w:color="auto"/>
                            <w:bottom w:val="none" w:sz="0" w:space="0" w:color="auto"/>
                            <w:right w:val="none" w:sz="0" w:space="0" w:color="auto"/>
                          </w:divBdr>
                        </w:div>
                      </w:divsChild>
                    </w:div>
                    <w:div w:id="1977222911">
                      <w:marLeft w:val="0"/>
                      <w:marRight w:val="0"/>
                      <w:marTop w:val="0"/>
                      <w:marBottom w:val="0"/>
                      <w:divBdr>
                        <w:top w:val="none" w:sz="0" w:space="0" w:color="auto"/>
                        <w:left w:val="none" w:sz="0" w:space="0" w:color="auto"/>
                        <w:bottom w:val="none" w:sz="0" w:space="0" w:color="auto"/>
                        <w:right w:val="none" w:sz="0" w:space="0" w:color="auto"/>
                      </w:divBdr>
                      <w:divsChild>
                        <w:div w:id="364185320">
                          <w:marLeft w:val="0"/>
                          <w:marRight w:val="0"/>
                          <w:marTop w:val="0"/>
                          <w:marBottom w:val="0"/>
                          <w:divBdr>
                            <w:top w:val="none" w:sz="0" w:space="0" w:color="auto"/>
                            <w:left w:val="none" w:sz="0" w:space="0" w:color="auto"/>
                            <w:bottom w:val="none" w:sz="0" w:space="0" w:color="auto"/>
                            <w:right w:val="none" w:sz="0" w:space="0" w:color="auto"/>
                          </w:divBdr>
                        </w:div>
                      </w:divsChild>
                    </w:div>
                    <w:div w:id="309286513">
                      <w:marLeft w:val="0"/>
                      <w:marRight w:val="0"/>
                      <w:marTop w:val="0"/>
                      <w:marBottom w:val="0"/>
                      <w:divBdr>
                        <w:top w:val="none" w:sz="0" w:space="0" w:color="auto"/>
                        <w:left w:val="none" w:sz="0" w:space="0" w:color="auto"/>
                        <w:bottom w:val="none" w:sz="0" w:space="0" w:color="auto"/>
                        <w:right w:val="none" w:sz="0" w:space="0" w:color="auto"/>
                      </w:divBdr>
                      <w:divsChild>
                        <w:div w:id="13237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ainability@kcl.ac.uk" TargetMode="External"/><Relationship Id="rId5" Type="http://schemas.openxmlformats.org/officeDocument/2006/relationships/hyperlink" Target="https://www.kent.ac.uk/sustain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Morris</dc:creator>
  <cp:keywords/>
  <dc:description/>
  <cp:lastModifiedBy>Catherine Morris</cp:lastModifiedBy>
  <cp:revision>1</cp:revision>
  <dcterms:created xsi:type="dcterms:W3CDTF">2025-04-08T12:56:00Z</dcterms:created>
  <dcterms:modified xsi:type="dcterms:W3CDTF">2025-04-08T12:57:00Z</dcterms:modified>
</cp:coreProperties>
</file>