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EF45" w14:textId="0CE63E27" w:rsidR="00715CD8" w:rsidRDefault="00715CD8" w:rsidP="00B3528A">
      <w:pPr>
        <w:ind w:left="284" w:right="44"/>
      </w:pPr>
    </w:p>
    <w:p w14:paraId="4948F57D" w14:textId="6AB1166C" w:rsidR="00715CD8" w:rsidRDefault="00715CD8" w:rsidP="00B3528A">
      <w:pPr>
        <w:ind w:left="284" w:right="44"/>
      </w:pPr>
    </w:p>
    <w:p w14:paraId="7BCB186E" w14:textId="45256843" w:rsidR="00D66C17" w:rsidRPr="005E50AE" w:rsidRDefault="00BB01D6" w:rsidP="00B3528A">
      <w:pPr>
        <w:pStyle w:val="Heading1"/>
        <w:ind w:left="284" w:right="44"/>
        <w:rPr>
          <w:sz w:val="40"/>
        </w:rPr>
      </w:pPr>
      <w:r>
        <w:t xml:space="preserve">Apprenticeships: </w:t>
      </w:r>
      <w:r w:rsidR="00D66C17" w:rsidRPr="00A43430">
        <w:t xml:space="preserve">How to Succeed at Distance Study </w:t>
      </w:r>
    </w:p>
    <w:p w14:paraId="397540AD" w14:textId="77777777" w:rsidR="00D66C17" w:rsidRDefault="00D66C17" w:rsidP="00B3528A">
      <w:pPr>
        <w:ind w:left="284" w:right="44"/>
        <w:jc w:val="both"/>
      </w:pPr>
    </w:p>
    <w:p w14:paraId="002B3611" w14:textId="4AC86604" w:rsidR="00D66C17" w:rsidRDefault="00D66C17" w:rsidP="00B3528A">
      <w:pPr>
        <w:pStyle w:val="Heading2"/>
        <w:ind w:right="44" w:firstLine="284"/>
        <w:rPr>
          <w:i w:val="0"/>
          <w:iCs w:val="0"/>
        </w:rPr>
      </w:pPr>
      <w:r w:rsidRPr="00851E98">
        <w:rPr>
          <w:i w:val="0"/>
          <w:iCs w:val="0"/>
        </w:rPr>
        <w:t>Familiarise yourself with Moodle</w:t>
      </w:r>
      <w:r w:rsidR="00415C9C">
        <w:rPr>
          <w:i w:val="0"/>
          <w:iCs w:val="0"/>
        </w:rPr>
        <w:t xml:space="preserve">    </w:t>
      </w:r>
      <w:r w:rsidRPr="00E346B4">
        <w:rPr>
          <w:noProof/>
          <w:u w:val="single"/>
          <w:lang w:eastAsia="en-GB"/>
        </w:rPr>
        <w:drawing>
          <wp:inline distT="0" distB="0" distL="0" distR="0" wp14:anchorId="4F822FFF" wp14:editId="54E39816">
            <wp:extent cx="246117" cy="167939"/>
            <wp:effectExtent l="0" t="0" r="1905" b="3810"/>
            <wp:docPr id="4" name="Picture 3" descr="Mood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oodle logo">
                      <a:extLst>
                        <a:ext uri="{C183D7F6-B498-43B3-948B-1728B52AA6E4}">
                          <adec:decorative xmlns:adec="http://schemas.microsoft.com/office/drawing/2017/decorative" val="0"/>
                        </a:ext>
                      </a:extLst>
                    </pic:cNvPr>
                    <pic:cNvPicPr>
                      <a:picLocks noChangeAspect="1"/>
                    </pic:cNvPicPr>
                  </pic:nvPicPr>
                  <pic:blipFill rotWithShape="1">
                    <a:blip r:embed="rId7"/>
                    <a:srcRect l="4868" t="22151" r="18151" b="25321"/>
                    <a:stretch/>
                  </pic:blipFill>
                  <pic:spPr>
                    <a:xfrm>
                      <a:off x="0" y="0"/>
                      <a:ext cx="264781" cy="180675"/>
                    </a:xfrm>
                    <a:prstGeom prst="rect">
                      <a:avLst/>
                    </a:prstGeom>
                  </pic:spPr>
                </pic:pic>
              </a:graphicData>
            </a:graphic>
          </wp:inline>
        </w:drawing>
      </w:r>
    </w:p>
    <w:p w14:paraId="14C5EA05" w14:textId="5167C4B4" w:rsidR="00D66C17" w:rsidRDefault="00D66C17" w:rsidP="00B3528A">
      <w:pPr>
        <w:spacing w:after="120" w:line="360" w:lineRule="auto"/>
        <w:ind w:left="284" w:right="44"/>
        <w:rPr>
          <w:rFonts w:ascii="Arial" w:hAnsi="Arial" w:cs="Arial"/>
        </w:rPr>
      </w:pPr>
      <w:r>
        <w:rPr>
          <w:rFonts w:ascii="Arial" w:hAnsi="Arial" w:cs="Arial"/>
        </w:rPr>
        <w:t>Moodle is the University’s virtual learning environment where you will find all the necessary</w:t>
      </w:r>
      <w:r w:rsidR="00B3528A">
        <w:rPr>
          <w:rFonts w:ascii="Arial" w:hAnsi="Arial" w:cs="Arial"/>
        </w:rPr>
        <w:t xml:space="preserve"> </w:t>
      </w:r>
      <w:r>
        <w:rPr>
          <w:rFonts w:ascii="Arial" w:hAnsi="Arial" w:cs="Arial"/>
        </w:rPr>
        <w:t>information for each of your modules:</w:t>
      </w:r>
    </w:p>
    <w:p w14:paraId="07AF6C02" w14:textId="77777777" w:rsidR="00D66C17" w:rsidRPr="00FE3FC2" w:rsidRDefault="00D66C17" w:rsidP="00B3528A">
      <w:pPr>
        <w:pStyle w:val="ListParagraph"/>
        <w:numPr>
          <w:ilvl w:val="0"/>
          <w:numId w:val="4"/>
        </w:numPr>
        <w:spacing w:after="120" w:line="360" w:lineRule="auto"/>
        <w:ind w:left="284" w:right="44" w:firstLine="0"/>
        <w:rPr>
          <w:rFonts w:ascii="Arial" w:hAnsi="Arial" w:cs="Arial"/>
        </w:rPr>
      </w:pPr>
      <w:r w:rsidRPr="00FE3FC2">
        <w:rPr>
          <w:rFonts w:ascii="Arial" w:hAnsi="Arial" w:cs="Arial"/>
          <w:sz w:val="24"/>
        </w:rPr>
        <w:t>Familiarise yourself with the content and structure of each of your modules</w:t>
      </w:r>
      <w:r>
        <w:rPr>
          <w:rFonts w:ascii="Arial" w:hAnsi="Arial" w:cs="Arial"/>
          <w:sz w:val="24"/>
        </w:rPr>
        <w:t>.</w:t>
      </w:r>
    </w:p>
    <w:p w14:paraId="6FCF2E52" w14:textId="77777777" w:rsidR="00D66C17" w:rsidRPr="00FE3FC2" w:rsidRDefault="00D66C17" w:rsidP="00B3528A">
      <w:pPr>
        <w:pStyle w:val="ListParagraph"/>
        <w:numPr>
          <w:ilvl w:val="0"/>
          <w:numId w:val="4"/>
        </w:numPr>
        <w:spacing w:after="120" w:line="360" w:lineRule="auto"/>
        <w:ind w:left="284" w:right="44" w:firstLine="0"/>
        <w:rPr>
          <w:rFonts w:ascii="Arial" w:hAnsi="Arial" w:cs="Arial"/>
        </w:rPr>
      </w:pPr>
      <w:r w:rsidRPr="00FE3FC2">
        <w:rPr>
          <w:rFonts w:ascii="Arial" w:hAnsi="Arial" w:cs="Arial"/>
          <w:sz w:val="24"/>
        </w:rPr>
        <w:t xml:space="preserve">Make sure you can access the weekly reading materials and guides. </w:t>
      </w:r>
    </w:p>
    <w:p w14:paraId="7A30E884" w14:textId="77777777" w:rsidR="00D66C17" w:rsidRPr="00FE3FC2" w:rsidRDefault="00D66C17" w:rsidP="00B3528A">
      <w:pPr>
        <w:pStyle w:val="ListParagraph"/>
        <w:numPr>
          <w:ilvl w:val="0"/>
          <w:numId w:val="4"/>
        </w:numPr>
        <w:spacing w:after="120" w:line="360" w:lineRule="auto"/>
        <w:ind w:left="284" w:right="44" w:firstLine="0"/>
        <w:rPr>
          <w:rFonts w:ascii="Arial" w:hAnsi="Arial" w:cs="Arial"/>
        </w:rPr>
      </w:pPr>
      <w:r w:rsidRPr="00FE3FC2">
        <w:rPr>
          <w:rFonts w:ascii="Arial" w:hAnsi="Arial" w:cs="Arial"/>
          <w:sz w:val="24"/>
        </w:rPr>
        <w:t>Check procedures for submitting</w:t>
      </w:r>
      <w:r>
        <w:rPr>
          <w:rFonts w:ascii="Arial" w:hAnsi="Arial" w:cs="Arial"/>
          <w:sz w:val="24"/>
        </w:rPr>
        <w:t xml:space="preserve"> work</w:t>
      </w:r>
      <w:r w:rsidRPr="00FE3FC2">
        <w:rPr>
          <w:rFonts w:ascii="Arial" w:hAnsi="Arial" w:cs="Arial"/>
          <w:sz w:val="24"/>
        </w:rPr>
        <w:t xml:space="preserve"> via </w:t>
      </w:r>
      <w:r w:rsidRPr="00CC5805">
        <w:rPr>
          <w:rFonts w:ascii="Arial" w:hAnsi="Arial" w:cs="Arial"/>
          <w:sz w:val="24"/>
        </w:rPr>
        <w:t>Turnitin</w:t>
      </w:r>
      <w:r w:rsidRPr="00FE3FC2">
        <w:rPr>
          <w:rFonts w:ascii="Arial" w:hAnsi="Arial" w:cs="Arial"/>
          <w:sz w:val="24"/>
        </w:rPr>
        <w:t xml:space="preserve"> and receiving feedback on written assignments via </w:t>
      </w:r>
      <w:r w:rsidRPr="00CC5805">
        <w:rPr>
          <w:rFonts w:ascii="Arial" w:hAnsi="Arial" w:cs="Arial"/>
          <w:bCs/>
          <w:iCs/>
          <w:sz w:val="24"/>
        </w:rPr>
        <w:t>feedback studio</w:t>
      </w:r>
      <w:r>
        <w:rPr>
          <w:rFonts w:ascii="Arial" w:hAnsi="Arial" w:cs="Arial"/>
          <w:sz w:val="24"/>
        </w:rPr>
        <w:t xml:space="preserve"> etc.</w:t>
      </w:r>
    </w:p>
    <w:p w14:paraId="4155158D" w14:textId="77777777" w:rsidR="00D66C17" w:rsidRPr="00F441DC" w:rsidRDefault="00D66C17" w:rsidP="00B3528A">
      <w:pPr>
        <w:pStyle w:val="ListParagraph"/>
        <w:numPr>
          <w:ilvl w:val="0"/>
          <w:numId w:val="4"/>
        </w:numPr>
        <w:spacing w:after="120" w:line="360" w:lineRule="auto"/>
        <w:ind w:left="284" w:right="44" w:firstLine="0"/>
        <w:rPr>
          <w:rFonts w:ascii="Arial" w:hAnsi="Arial" w:cs="Arial"/>
        </w:rPr>
      </w:pPr>
      <w:r>
        <w:rPr>
          <w:rFonts w:ascii="Arial" w:hAnsi="Arial" w:cs="Arial"/>
          <w:sz w:val="24"/>
        </w:rPr>
        <w:t>Check</w:t>
      </w:r>
      <w:r w:rsidRPr="00FE3FC2">
        <w:rPr>
          <w:rFonts w:ascii="Arial" w:hAnsi="Arial" w:cs="Arial"/>
          <w:sz w:val="24"/>
        </w:rPr>
        <w:t xml:space="preserve"> M</w:t>
      </w:r>
      <w:r>
        <w:rPr>
          <w:rFonts w:ascii="Arial" w:hAnsi="Arial" w:cs="Arial"/>
          <w:sz w:val="24"/>
        </w:rPr>
        <w:t>oodle daily</w:t>
      </w:r>
      <w:r w:rsidRPr="00FE3FC2">
        <w:rPr>
          <w:rFonts w:ascii="Arial" w:hAnsi="Arial" w:cs="Arial"/>
          <w:sz w:val="24"/>
        </w:rPr>
        <w:t xml:space="preserve"> for announcements, updates or changes to the module</w:t>
      </w:r>
      <w:r>
        <w:rPr>
          <w:rFonts w:ascii="Arial" w:hAnsi="Arial" w:cs="Arial"/>
          <w:sz w:val="24"/>
        </w:rPr>
        <w:t>,</w:t>
      </w:r>
      <w:r w:rsidRPr="00FE3FC2">
        <w:rPr>
          <w:rFonts w:ascii="Arial" w:hAnsi="Arial" w:cs="Arial"/>
          <w:sz w:val="24"/>
        </w:rPr>
        <w:t xml:space="preserve"> and to take part in structured discussions. </w:t>
      </w:r>
    </w:p>
    <w:p w14:paraId="782896F7" w14:textId="77777777" w:rsidR="00D66C17" w:rsidRPr="00FE3FC2" w:rsidRDefault="00D66C17" w:rsidP="00B3528A">
      <w:pPr>
        <w:pStyle w:val="ListParagraph"/>
        <w:numPr>
          <w:ilvl w:val="0"/>
          <w:numId w:val="4"/>
        </w:numPr>
        <w:spacing w:after="120" w:line="360" w:lineRule="auto"/>
        <w:ind w:left="284" w:right="44" w:firstLine="0"/>
        <w:rPr>
          <w:rFonts w:ascii="Arial" w:hAnsi="Arial" w:cs="Arial"/>
        </w:rPr>
      </w:pPr>
      <w:r w:rsidRPr="00FE3FC2">
        <w:rPr>
          <w:rFonts w:ascii="Arial" w:hAnsi="Arial" w:cs="Arial"/>
          <w:sz w:val="24"/>
        </w:rPr>
        <w:t>Look ahead at the structure of each module and take note of all important dates and deadlines</w:t>
      </w:r>
      <w:r>
        <w:rPr>
          <w:rFonts w:ascii="Arial" w:hAnsi="Arial" w:cs="Arial"/>
          <w:sz w:val="24"/>
        </w:rPr>
        <w:t>. These can be built into</w:t>
      </w:r>
      <w:r w:rsidRPr="00FE3FC2">
        <w:rPr>
          <w:rFonts w:ascii="Arial" w:hAnsi="Arial" w:cs="Arial"/>
          <w:sz w:val="24"/>
        </w:rPr>
        <w:t xml:space="preserve"> </w:t>
      </w:r>
      <w:r>
        <w:rPr>
          <w:rFonts w:ascii="Arial" w:hAnsi="Arial" w:cs="Arial"/>
          <w:sz w:val="24"/>
        </w:rPr>
        <w:t xml:space="preserve">a </w:t>
      </w:r>
      <w:r w:rsidRPr="00FE3FC2">
        <w:rPr>
          <w:rFonts w:ascii="Arial" w:hAnsi="Arial" w:cs="Arial"/>
          <w:sz w:val="24"/>
        </w:rPr>
        <w:t>study plan</w:t>
      </w:r>
      <w:r>
        <w:rPr>
          <w:rFonts w:ascii="Arial" w:hAnsi="Arial" w:cs="Arial"/>
          <w:sz w:val="24"/>
        </w:rPr>
        <w:t xml:space="preserve">ner to help you organise your time. </w:t>
      </w:r>
    </w:p>
    <w:p w14:paraId="48346C47" w14:textId="77777777" w:rsidR="00D66C17" w:rsidRPr="00851E98" w:rsidRDefault="00D66C17" w:rsidP="00B3528A">
      <w:pPr>
        <w:pStyle w:val="Heading2"/>
        <w:ind w:left="284" w:right="44"/>
        <w:rPr>
          <w:i w:val="0"/>
          <w:iCs w:val="0"/>
        </w:rPr>
      </w:pPr>
      <w:r w:rsidRPr="00851E98">
        <w:rPr>
          <w:i w:val="0"/>
          <w:iCs w:val="0"/>
        </w:rPr>
        <w:t>Create a study planner</w:t>
      </w:r>
    </w:p>
    <w:p w14:paraId="69D539DD" w14:textId="706C1995" w:rsidR="00D66C17" w:rsidRPr="00FE3FC2" w:rsidRDefault="00D66C17" w:rsidP="00B3528A">
      <w:pPr>
        <w:pStyle w:val="ListParagraph"/>
        <w:numPr>
          <w:ilvl w:val="0"/>
          <w:numId w:val="3"/>
        </w:numPr>
        <w:spacing w:after="120" w:line="360" w:lineRule="auto"/>
        <w:ind w:left="284" w:right="44" w:firstLine="0"/>
        <w:rPr>
          <w:rFonts w:ascii="Arial" w:eastAsia="SimSun" w:hAnsi="Arial" w:cs="Arial"/>
          <w:sz w:val="24"/>
          <w:szCs w:val="24"/>
        </w:rPr>
      </w:pPr>
      <w:r>
        <w:rPr>
          <w:rFonts w:ascii="Arial" w:eastAsia="SimSun" w:hAnsi="Arial" w:cs="Arial"/>
          <w:sz w:val="24"/>
          <w:szCs w:val="24"/>
        </w:rPr>
        <w:t>Put</w:t>
      </w:r>
      <w:r w:rsidRPr="00FE3FC2">
        <w:rPr>
          <w:rFonts w:ascii="Arial" w:eastAsia="SimSun" w:hAnsi="Arial" w:cs="Arial"/>
          <w:sz w:val="24"/>
          <w:szCs w:val="24"/>
        </w:rPr>
        <w:t xml:space="preserve"> module start and end dates, exam dates and assignment hand-in dates into your planner</w:t>
      </w:r>
      <w:r>
        <w:rPr>
          <w:rFonts w:ascii="Arial" w:eastAsia="SimSun" w:hAnsi="Arial" w:cs="Arial"/>
          <w:sz w:val="24"/>
          <w:szCs w:val="24"/>
        </w:rPr>
        <w:t xml:space="preserve"> (yearly, termly and weekly time planners are available from </w:t>
      </w:r>
      <w:r w:rsidRPr="00A43430">
        <w:rPr>
          <w:rFonts w:ascii="Arial" w:hAnsi="Arial" w:cs="Arial"/>
        </w:rPr>
        <w:t xml:space="preserve">the </w:t>
      </w:r>
      <w:r w:rsidR="002C73ED">
        <w:rPr>
          <w:rFonts w:ascii="Arial" w:hAnsi="Arial" w:cs="Arial"/>
        </w:rPr>
        <w:t>Skills for Academic Success</w:t>
      </w:r>
      <w:r w:rsidR="002753D6">
        <w:rPr>
          <w:rFonts w:ascii="Arial" w:hAnsi="Arial" w:cs="Arial"/>
        </w:rPr>
        <w:t xml:space="preserve"> (S.A.S.) web page under Time management</w:t>
      </w:r>
      <w:r>
        <w:rPr>
          <w:rFonts w:ascii="Arial" w:hAnsi="Arial" w:cs="Arial"/>
        </w:rPr>
        <w:t>)</w:t>
      </w:r>
      <w:r w:rsidR="00B630C2">
        <w:rPr>
          <w:rFonts w:ascii="Arial" w:hAnsi="Arial" w:cs="Arial"/>
        </w:rPr>
        <w:t>.</w:t>
      </w:r>
    </w:p>
    <w:p w14:paraId="3419C673" w14:textId="77777777" w:rsidR="00D66C17" w:rsidRDefault="00D66C17" w:rsidP="00B3528A">
      <w:pPr>
        <w:pStyle w:val="ListParagraph"/>
        <w:numPr>
          <w:ilvl w:val="0"/>
          <w:numId w:val="3"/>
        </w:numPr>
        <w:spacing w:after="120" w:line="360" w:lineRule="auto"/>
        <w:ind w:left="284" w:right="44" w:firstLine="0"/>
        <w:rPr>
          <w:rFonts w:ascii="Arial" w:eastAsia="SimSun" w:hAnsi="Arial" w:cs="Arial"/>
          <w:sz w:val="24"/>
          <w:szCs w:val="24"/>
        </w:rPr>
      </w:pPr>
      <w:r>
        <w:rPr>
          <w:rFonts w:ascii="Arial" w:eastAsia="SimSun" w:hAnsi="Arial" w:cs="Arial"/>
          <w:sz w:val="24"/>
          <w:szCs w:val="24"/>
        </w:rPr>
        <w:t>Working back from each assignment hand-in date, allocate on your planner enough time to complete each of the stages necessary (e.g. research, writing, editing and proof-reading) to complete your assignment on time.</w:t>
      </w:r>
    </w:p>
    <w:p w14:paraId="5BDF0A95" w14:textId="77777777" w:rsidR="00D66C17" w:rsidRPr="00FE3FC2" w:rsidRDefault="00D66C17" w:rsidP="00B3528A">
      <w:pPr>
        <w:pStyle w:val="ListParagraph"/>
        <w:numPr>
          <w:ilvl w:val="0"/>
          <w:numId w:val="3"/>
        </w:numPr>
        <w:spacing w:after="120" w:line="360" w:lineRule="auto"/>
        <w:ind w:left="284" w:right="44" w:firstLine="0"/>
        <w:rPr>
          <w:rFonts w:ascii="Arial" w:eastAsia="SimSun" w:hAnsi="Arial" w:cs="Arial"/>
          <w:sz w:val="24"/>
          <w:szCs w:val="24"/>
        </w:rPr>
      </w:pPr>
      <w:r>
        <w:rPr>
          <w:rFonts w:ascii="Arial" w:eastAsia="SimSun" w:hAnsi="Arial" w:cs="Arial"/>
          <w:sz w:val="24"/>
          <w:szCs w:val="24"/>
        </w:rPr>
        <w:t xml:space="preserve">Apply the same principle to exam revision. Working back from the exam date, allocate time on your planner to revise everything required in time for the exam. </w:t>
      </w:r>
    </w:p>
    <w:p w14:paraId="44AFA1ED" w14:textId="4829FEE9" w:rsidR="00B802FD" w:rsidRPr="001F056F" w:rsidRDefault="00D66C17" w:rsidP="001F056F">
      <w:pPr>
        <w:pStyle w:val="ListParagraph"/>
        <w:numPr>
          <w:ilvl w:val="0"/>
          <w:numId w:val="3"/>
        </w:numPr>
        <w:spacing w:after="120" w:line="360" w:lineRule="auto"/>
        <w:ind w:left="284" w:right="44" w:firstLine="0"/>
        <w:rPr>
          <w:rFonts w:ascii="Arial" w:eastAsia="SimSun" w:hAnsi="Arial" w:cs="Arial"/>
          <w:sz w:val="24"/>
          <w:szCs w:val="24"/>
        </w:rPr>
      </w:pPr>
      <w:r w:rsidRPr="37A9F5C7">
        <w:rPr>
          <w:rFonts w:ascii="Arial" w:eastAsia="SimSun" w:hAnsi="Arial" w:cs="Arial"/>
          <w:sz w:val="24"/>
          <w:szCs w:val="24"/>
        </w:rPr>
        <w:t>Breaking stages of work into small tasks (e.g. ‘write draft introduction’ or ‘revise theory x’) with short deadlines will help you submit your assignment, or complete your revision, on time. Successfully completing short, clearly defined and ‘do-able’ tasks one after another will also help you build momentum and confidence.</w:t>
      </w:r>
    </w:p>
    <w:p w14:paraId="724EE08A" w14:textId="3303684C" w:rsidR="00D66C17" w:rsidRPr="00851E98" w:rsidRDefault="00415C9C" w:rsidP="00B3528A">
      <w:pPr>
        <w:pStyle w:val="Heading2"/>
        <w:ind w:left="284" w:right="44"/>
        <w:rPr>
          <w:i w:val="0"/>
          <w:iCs w:val="0"/>
        </w:rPr>
      </w:pPr>
      <w:r>
        <w:rPr>
          <w:i w:val="0"/>
          <w:iCs w:val="0"/>
        </w:rPr>
        <w:t>B</w:t>
      </w:r>
      <w:r w:rsidR="00D66C17" w:rsidRPr="00851E98">
        <w:rPr>
          <w:i w:val="0"/>
          <w:iCs w:val="0"/>
        </w:rPr>
        <w:t xml:space="preserve">e organised </w:t>
      </w:r>
    </w:p>
    <w:p w14:paraId="12078487" w14:textId="77777777" w:rsidR="00D66C17" w:rsidRPr="00AB4A9D" w:rsidRDefault="00D66C17" w:rsidP="00B3528A">
      <w:pPr>
        <w:spacing w:after="120" w:line="360" w:lineRule="auto"/>
        <w:ind w:left="284" w:right="44"/>
        <w:rPr>
          <w:rFonts w:ascii="Arial" w:hAnsi="Arial" w:cs="Arial"/>
          <w:sz w:val="20"/>
        </w:rPr>
      </w:pPr>
      <w:r w:rsidRPr="008342D6">
        <w:rPr>
          <w:rFonts w:ascii="Arial" w:hAnsi="Arial" w:cs="Arial"/>
        </w:rPr>
        <w:t xml:space="preserve">Create </w:t>
      </w:r>
      <w:r>
        <w:rPr>
          <w:rFonts w:ascii="Arial" w:hAnsi="Arial" w:cs="Arial"/>
        </w:rPr>
        <w:t xml:space="preserve">your own quiet study space </w:t>
      </w:r>
      <w:r w:rsidRPr="008342D6">
        <w:rPr>
          <w:rFonts w:ascii="Arial" w:hAnsi="Arial" w:cs="Arial"/>
        </w:rPr>
        <w:t>where you can concentrate on your studies</w:t>
      </w:r>
      <w:r>
        <w:rPr>
          <w:rFonts w:ascii="Arial" w:hAnsi="Arial" w:cs="Arial"/>
        </w:rPr>
        <w:t xml:space="preserve"> – ideally with a place for storing your course material (computer, physical files/folders, books etc.)</w:t>
      </w:r>
      <w:r w:rsidRPr="008342D6">
        <w:rPr>
          <w:rFonts w:ascii="Arial" w:hAnsi="Arial" w:cs="Arial"/>
        </w:rPr>
        <w:t>.</w:t>
      </w:r>
      <w:r>
        <w:rPr>
          <w:rFonts w:ascii="Arial" w:hAnsi="Arial" w:cs="Arial"/>
        </w:rPr>
        <w:t xml:space="preserve"> </w:t>
      </w:r>
      <w:r w:rsidRPr="008342D6">
        <w:rPr>
          <w:rFonts w:ascii="Arial" w:hAnsi="Arial" w:cs="Arial"/>
        </w:rPr>
        <w:t>Make sur</w:t>
      </w:r>
      <w:r>
        <w:rPr>
          <w:rFonts w:ascii="Arial" w:hAnsi="Arial" w:cs="Arial"/>
        </w:rPr>
        <w:t>e your personal computer is</w:t>
      </w:r>
      <w:r w:rsidRPr="008342D6">
        <w:rPr>
          <w:rFonts w:ascii="Arial" w:hAnsi="Arial" w:cs="Arial"/>
        </w:rPr>
        <w:t xml:space="preserve"> up to date with </w:t>
      </w:r>
      <w:r>
        <w:rPr>
          <w:rFonts w:ascii="Arial" w:hAnsi="Arial" w:cs="Arial"/>
        </w:rPr>
        <w:t xml:space="preserve">the latest software updates and security features. </w:t>
      </w:r>
      <w:r>
        <w:rPr>
          <w:rFonts w:ascii="Arial" w:hAnsi="Arial" w:cs="Arial"/>
        </w:rPr>
        <w:lastRenderedPageBreak/>
        <w:t>Discounted and free study-related software is available for Kent students on the IT Service webpages, along with a range of free productivity tools to help you work more effectively.</w:t>
      </w:r>
      <w:r w:rsidRPr="00AB4A9D">
        <w:rPr>
          <w:rFonts w:ascii="Arial" w:hAnsi="Arial" w:cs="Arial"/>
          <w:sz w:val="20"/>
        </w:rPr>
        <w:t xml:space="preserve"> </w:t>
      </w:r>
    </w:p>
    <w:p w14:paraId="27F3FD90" w14:textId="77777777" w:rsidR="00D66C17" w:rsidRPr="00851E98" w:rsidRDefault="00D66C17" w:rsidP="009A60D5">
      <w:pPr>
        <w:pStyle w:val="Heading2"/>
        <w:ind w:right="44" w:firstLine="284"/>
        <w:rPr>
          <w:i w:val="0"/>
          <w:iCs w:val="0"/>
          <w:sz w:val="22"/>
        </w:rPr>
      </w:pPr>
      <w:r w:rsidRPr="00851E98">
        <w:rPr>
          <w:i w:val="0"/>
          <w:iCs w:val="0"/>
        </w:rPr>
        <w:t>Ask for help</w:t>
      </w:r>
    </w:p>
    <w:p w14:paraId="547D1946" w14:textId="77777777" w:rsidR="00D66C17" w:rsidRPr="00EE7143" w:rsidRDefault="00D66C17" w:rsidP="00B3528A">
      <w:pPr>
        <w:spacing w:after="120" w:line="360" w:lineRule="auto"/>
        <w:ind w:left="284" w:right="44"/>
        <w:rPr>
          <w:rFonts w:ascii="Arial" w:hAnsi="Arial" w:cs="Arial"/>
        </w:rPr>
      </w:pPr>
      <w:r>
        <w:rPr>
          <w:rFonts w:ascii="Arial" w:hAnsi="Arial" w:cs="Arial"/>
        </w:rPr>
        <w:t>If you get stuck you could look back at your course modules, notes and readings, or contact your tutor or fellow students for further help.</w:t>
      </w:r>
    </w:p>
    <w:p w14:paraId="353AA2A7" w14:textId="77777777" w:rsidR="00D66C17" w:rsidRDefault="00D66C17" w:rsidP="00B3528A">
      <w:pPr>
        <w:pStyle w:val="Heading2"/>
        <w:ind w:left="284" w:right="44"/>
        <w:rPr>
          <w:i w:val="0"/>
          <w:iCs w:val="0"/>
        </w:rPr>
      </w:pPr>
      <w:r w:rsidRPr="00851E98">
        <w:rPr>
          <w:i w:val="0"/>
          <w:iCs w:val="0"/>
        </w:rPr>
        <w:t>Other keys to success</w:t>
      </w:r>
    </w:p>
    <w:p w14:paraId="002709A6" w14:textId="77777777" w:rsidR="000155C1" w:rsidRPr="000155C1" w:rsidRDefault="000155C1" w:rsidP="000155C1"/>
    <w:p w14:paraId="063987C5" w14:textId="5C383C7B" w:rsidR="00D66C17" w:rsidRDefault="00E36870" w:rsidP="00B3528A">
      <w:pPr>
        <w:spacing w:after="120" w:line="360" w:lineRule="auto"/>
        <w:ind w:left="284" w:right="44"/>
        <w:rPr>
          <w:rFonts w:ascii="Arial" w:hAnsi="Arial" w:cs="Arial"/>
        </w:rPr>
      </w:pPr>
      <w:r>
        <w:rPr>
          <w:rFonts w:ascii="Arial" w:hAnsi="Arial" w:cs="Arial"/>
          <w:bCs/>
        </w:rPr>
        <w:t>‘</w:t>
      </w:r>
      <w:r w:rsidR="00D66C17" w:rsidRPr="00E36870">
        <w:rPr>
          <w:rFonts w:ascii="Arial" w:hAnsi="Arial" w:cs="Arial"/>
          <w:bCs/>
        </w:rPr>
        <w:t>Get started</w:t>
      </w:r>
      <w:r>
        <w:rPr>
          <w:rFonts w:ascii="Arial" w:hAnsi="Arial" w:cs="Arial"/>
          <w:bCs/>
        </w:rPr>
        <w:t>’</w:t>
      </w:r>
      <w:r w:rsidR="00D66C17" w:rsidRPr="00E36870">
        <w:rPr>
          <w:rFonts w:ascii="Arial" w:hAnsi="Arial" w:cs="Arial"/>
          <w:bCs/>
        </w:rPr>
        <w:t>:</w:t>
      </w:r>
      <w:r w:rsidR="00D66C17" w:rsidRPr="000B284F">
        <w:rPr>
          <w:rFonts w:ascii="Arial" w:hAnsi="Arial" w:cs="Arial"/>
          <w:b/>
        </w:rPr>
        <w:t xml:space="preserve"> </w:t>
      </w:r>
      <w:r w:rsidR="00D66C17">
        <w:rPr>
          <w:rFonts w:ascii="Arial" w:hAnsi="Arial" w:cs="Arial"/>
        </w:rPr>
        <w:t>the hardest part of a project can be starting it, so begin with a small or easy task. Once you’ve started, you’ll find it easier to keep going.</w:t>
      </w:r>
    </w:p>
    <w:p w14:paraId="681A417E" w14:textId="36BF1FA5" w:rsidR="00D66C17" w:rsidRPr="00670B69" w:rsidRDefault="00E36870" w:rsidP="00B3528A">
      <w:pPr>
        <w:spacing w:after="120" w:line="360" w:lineRule="auto"/>
        <w:ind w:left="284" w:right="44"/>
        <w:rPr>
          <w:rFonts w:ascii="Arial" w:hAnsi="Arial" w:cs="Arial"/>
        </w:rPr>
      </w:pPr>
      <w:r>
        <w:rPr>
          <w:rFonts w:ascii="Arial" w:hAnsi="Arial" w:cs="Arial"/>
          <w:bCs/>
        </w:rPr>
        <w:t>‘</w:t>
      </w:r>
      <w:r w:rsidR="00D66C17" w:rsidRPr="00E36870">
        <w:rPr>
          <w:rFonts w:ascii="Arial" w:hAnsi="Arial" w:cs="Arial"/>
          <w:bCs/>
        </w:rPr>
        <w:t>Stay motivated</w:t>
      </w:r>
      <w:r>
        <w:rPr>
          <w:rFonts w:ascii="Arial" w:hAnsi="Arial" w:cs="Arial"/>
          <w:bCs/>
        </w:rPr>
        <w:t>’</w:t>
      </w:r>
      <w:r w:rsidR="00D66C17" w:rsidRPr="00E36870">
        <w:rPr>
          <w:rFonts w:ascii="Arial" w:hAnsi="Arial" w:cs="Arial"/>
          <w:bCs/>
        </w:rPr>
        <w:t>:</w:t>
      </w:r>
      <w:r w:rsidR="00D66C17">
        <w:rPr>
          <w:rFonts w:ascii="Arial" w:hAnsi="Arial" w:cs="Arial"/>
          <w:b/>
        </w:rPr>
        <w:t xml:space="preserve"> </w:t>
      </w:r>
      <w:r w:rsidR="00D66C17" w:rsidRPr="00104EBF">
        <w:rPr>
          <w:rFonts w:ascii="Arial" w:hAnsi="Arial" w:cs="Arial"/>
        </w:rPr>
        <w:t>remind yourself of your long-term goals</w:t>
      </w:r>
      <w:r w:rsidR="00D66C17">
        <w:rPr>
          <w:rFonts w:ascii="Arial" w:hAnsi="Arial" w:cs="Arial"/>
        </w:rPr>
        <w:t xml:space="preserve"> and </w:t>
      </w:r>
      <w:r w:rsidR="00D66C17" w:rsidRPr="00670B69">
        <w:rPr>
          <w:rFonts w:ascii="Arial" w:hAnsi="Arial" w:cs="Arial"/>
        </w:rPr>
        <w:t>why you embarked on the course</w:t>
      </w:r>
      <w:r w:rsidR="00D66C17">
        <w:rPr>
          <w:rFonts w:ascii="Arial" w:hAnsi="Arial" w:cs="Arial"/>
        </w:rPr>
        <w:t xml:space="preserve">. </w:t>
      </w:r>
      <w:r w:rsidR="00D66C17" w:rsidRPr="00670B69">
        <w:rPr>
          <w:rFonts w:ascii="Arial" w:hAnsi="Arial" w:cs="Arial"/>
        </w:rPr>
        <w:t xml:space="preserve">This will </w:t>
      </w:r>
      <w:r w:rsidR="00D66C17">
        <w:rPr>
          <w:rFonts w:ascii="Arial" w:hAnsi="Arial" w:cs="Arial"/>
        </w:rPr>
        <w:t>help you stay focussed</w:t>
      </w:r>
      <w:r w:rsidR="00D66C17" w:rsidRPr="00670B69">
        <w:rPr>
          <w:rFonts w:ascii="Arial" w:hAnsi="Arial" w:cs="Arial"/>
        </w:rPr>
        <w:t xml:space="preserve"> even when things are difficult. </w:t>
      </w:r>
    </w:p>
    <w:p w14:paraId="524F7010" w14:textId="4368A14F" w:rsidR="00D66C17" w:rsidRPr="00670B69" w:rsidRDefault="00E36870" w:rsidP="00B3528A">
      <w:pPr>
        <w:spacing w:after="120" w:line="360" w:lineRule="auto"/>
        <w:ind w:left="284" w:right="44"/>
        <w:rPr>
          <w:rFonts w:ascii="Arial" w:hAnsi="Arial" w:cs="Arial"/>
        </w:rPr>
      </w:pPr>
      <w:r>
        <w:rPr>
          <w:rFonts w:ascii="Arial" w:hAnsi="Arial" w:cs="Arial"/>
          <w:bCs/>
        </w:rPr>
        <w:t>‘</w:t>
      </w:r>
      <w:r w:rsidR="00D66C17" w:rsidRPr="00E36870">
        <w:rPr>
          <w:rFonts w:ascii="Arial" w:hAnsi="Arial" w:cs="Arial"/>
          <w:bCs/>
        </w:rPr>
        <w:t>Stay engaged</w:t>
      </w:r>
      <w:r>
        <w:rPr>
          <w:rFonts w:ascii="Arial" w:hAnsi="Arial" w:cs="Arial"/>
          <w:bCs/>
        </w:rPr>
        <w:t>’</w:t>
      </w:r>
      <w:r w:rsidR="00D66C17" w:rsidRPr="00E36870">
        <w:rPr>
          <w:rFonts w:ascii="Arial" w:hAnsi="Arial" w:cs="Arial"/>
          <w:bCs/>
        </w:rPr>
        <w:t>:</w:t>
      </w:r>
      <w:r w:rsidR="00D66C17">
        <w:rPr>
          <w:rFonts w:ascii="Arial" w:hAnsi="Arial" w:cs="Arial"/>
          <w:b/>
        </w:rPr>
        <w:t xml:space="preserve"> </w:t>
      </w:r>
      <w:r w:rsidR="00D66C17">
        <w:rPr>
          <w:rFonts w:ascii="Arial" w:hAnsi="Arial" w:cs="Arial"/>
        </w:rPr>
        <w:t xml:space="preserve">continuous active </w:t>
      </w:r>
      <w:r w:rsidR="00D66C17" w:rsidRPr="00670B69">
        <w:rPr>
          <w:rFonts w:ascii="Arial" w:hAnsi="Arial" w:cs="Arial"/>
        </w:rPr>
        <w:t>engage</w:t>
      </w:r>
      <w:r w:rsidR="00D66C17">
        <w:rPr>
          <w:rFonts w:ascii="Arial" w:hAnsi="Arial" w:cs="Arial"/>
        </w:rPr>
        <w:t>ment</w:t>
      </w:r>
      <w:r w:rsidR="00D66C17" w:rsidRPr="00670B69">
        <w:rPr>
          <w:rFonts w:ascii="Arial" w:hAnsi="Arial" w:cs="Arial"/>
        </w:rPr>
        <w:t xml:space="preserve"> with your </w:t>
      </w:r>
      <w:r w:rsidR="00D66C17">
        <w:rPr>
          <w:rFonts w:ascii="Arial" w:hAnsi="Arial" w:cs="Arial"/>
        </w:rPr>
        <w:t>subject</w:t>
      </w:r>
      <w:r w:rsidR="00D66C17" w:rsidRPr="00670B69">
        <w:rPr>
          <w:rFonts w:ascii="Arial" w:hAnsi="Arial" w:cs="Arial"/>
        </w:rPr>
        <w:t xml:space="preserve"> </w:t>
      </w:r>
      <w:r w:rsidR="00D66C17">
        <w:rPr>
          <w:rFonts w:ascii="Arial" w:hAnsi="Arial" w:cs="Arial"/>
        </w:rPr>
        <w:t>will help you maintain interest and momentum</w:t>
      </w:r>
      <w:r w:rsidR="00D66C17" w:rsidRPr="00670B69">
        <w:rPr>
          <w:rFonts w:ascii="Arial" w:hAnsi="Arial" w:cs="Arial"/>
        </w:rPr>
        <w:t xml:space="preserve">. </w:t>
      </w:r>
    </w:p>
    <w:p w14:paraId="4C8B083A" w14:textId="4ACFD562" w:rsidR="00D66C17" w:rsidRPr="00670B69" w:rsidRDefault="00E36870" w:rsidP="00B3528A">
      <w:pPr>
        <w:spacing w:after="120" w:line="360" w:lineRule="auto"/>
        <w:ind w:left="284" w:right="44"/>
        <w:rPr>
          <w:rFonts w:ascii="Arial" w:hAnsi="Arial" w:cs="Arial"/>
          <w:sz w:val="22"/>
        </w:rPr>
      </w:pPr>
      <w:r>
        <w:rPr>
          <w:rFonts w:ascii="Arial" w:hAnsi="Arial" w:cs="Arial"/>
          <w:bCs/>
        </w:rPr>
        <w:t>‘</w:t>
      </w:r>
      <w:r w:rsidR="00D66C17" w:rsidRPr="00E36870">
        <w:rPr>
          <w:rFonts w:ascii="Arial" w:hAnsi="Arial" w:cs="Arial"/>
          <w:bCs/>
        </w:rPr>
        <w:t>Keep in touch</w:t>
      </w:r>
      <w:r>
        <w:rPr>
          <w:rFonts w:ascii="Arial" w:hAnsi="Arial" w:cs="Arial"/>
          <w:bCs/>
        </w:rPr>
        <w:t>’</w:t>
      </w:r>
      <w:r w:rsidR="00D66C17" w:rsidRPr="00E36870">
        <w:rPr>
          <w:rFonts w:ascii="Arial" w:hAnsi="Arial" w:cs="Arial"/>
          <w:bCs/>
        </w:rPr>
        <w:t>:</w:t>
      </w:r>
      <w:r w:rsidR="00D66C17">
        <w:rPr>
          <w:rFonts w:ascii="Arial" w:hAnsi="Arial" w:cs="Arial"/>
        </w:rPr>
        <w:t xml:space="preserve"> </w:t>
      </w:r>
      <w:r w:rsidR="00D66C17" w:rsidRPr="003040E8">
        <w:rPr>
          <w:rFonts w:ascii="Arial" w:hAnsi="Arial" w:cs="Arial"/>
        </w:rPr>
        <w:t xml:space="preserve">contact your tutor to get advice or to make sure you’re on the right track. Set up social media forums, groups and networks with students on your course to share experiences and swap tips. </w:t>
      </w:r>
    </w:p>
    <w:p w14:paraId="0CC780ED" w14:textId="28E732AB" w:rsidR="00D66C17" w:rsidRDefault="00E36870" w:rsidP="00B3528A">
      <w:pPr>
        <w:spacing w:after="120" w:line="360" w:lineRule="auto"/>
        <w:ind w:left="284" w:right="44"/>
        <w:rPr>
          <w:rFonts w:ascii="Arial" w:hAnsi="Arial" w:cs="Arial"/>
        </w:rPr>
      </w:pPr>
      <w:r>
        <w:rPr>
          <w:rFonts w:ascii="Arial" w:hAnsi="Arial" w:cs="Arial"/>
          <w:bCs/>
        </w:rPr>
        <w:t>‘</w:t>
      </w:r>
      <w:r w:rsidR="00D66C17" w:rsidRPr="00E36870">
        <w:rPr>
          <w:rFonts w:ascii="Arial" w:hAnsi="Arial" w:cs="Arial"/>
          <w:bCs/>
        </w:rPr>
        <w:t>Work efficiently</w:t>
      </w:r>
      <w:r>
        <w:rPr>
          <w:rFonts w:ascii="Arial" w:hAnsi="Arial" w:cs="Arial"/>
          <w:bCs/>
        </w:rPr>
        <w:t>’</w:t>
      </w:r>
      <w:r w:rsidR="00D66C17" w:rsidRPr="00E36870">
        <w:rPr>
          <w:rFonts w:ascii="Arial" w:hAnsi="Arial" w:cs="Arial"/>
          <w:bCs/>
        </w:rPr>
        <w:t>:</w:t>
      </w:r>
      <w:r w:rsidR="00D66C17">
        <w:rPr>
          <w:rFonts w:ascii="Arial" w:hAnsi="Arial" w:cs="Arial"/>
        </w:rPr>
        <w:t xml:space="preserve"> study when you’re at your most focussed and alert to ensure that you apply the necessary level of concentration to your work.</w:t>
      </w:r>
    </w:p>
    <w:p w14:paraId="5CA9AE22" w14:textId="7DBC48A6" w:rsidR="00D66C17" w:rsidRDefault="00E36870" w:rsidP="00B3528A">
      <w:pPr>
        <w:spacing w:after="120" w:line="360" w:lineRule="auto"/>
        <w:ind w:left="284" w:right="44"/>
        <w:rPr>
          <w:rFonts w:ascii="Arial" w:hAnsi="Arial" w:cs="Arial"/>
        </w:rPr>
      </w:pPr>
      <w:r>
        <w:rPr>
          <w:rFonts w:ascii="Arial" w:hAnsi="Arial" w:cs="Arial"/>
          <w:bCs/>
        </w:rPr>
        <w:t>‘</w:t>
      </w:r>
      <w:r w:rsidR="00D66C17" w:rsidRPr="00E36870">
        <w:rPr>
          <w:rFonts w:ascii="Arial" w:hAnsi="Arial" w:cs="Arial"/>
          <w:bCs/>
        </w:rPr>
        <w:t>Stay organised</w:t>
      </w:r>
      <w:r>
        <w:rPr>
          <w:rFonts w:ascii="Arial" w:hAnsi="Arial" w:cs="Arial"/>
          <w:bCs/>
        </w:rPr>
        <w:t>’</w:t>
      </w:r>
      <w:r w:rsidR="00D66C17" w:rsidRPr="00E36870">
        <w:rPr>
          <w:rFonts w:ascii="Arial" w:hAnsi="Arial" w:cs="Arial"/>
          <w:bCs/>
        </w:rPr>
        <w:t>:</w:t>
      </w:r>
      <w:r w:rsidR="00D66C17">
        <w:rPr>
          <w:rFonts w:ascii="Arial" w:hAnsi="Arial" w:cs="Arial"/>
        </w:rPr>
        <w:t xml:space="preserve"> make sure you have all the resources you need to hand; think carefully about what you want to achieve and plan accordingly.</w:t>
      </w:r>
    </w:p>
    <w:p w14:paraId="1568EBD7" w14:textId="77777777" w:rsidR="006B57E0" w:rsidRDefault="00E36870" w:rsidP="006B57E0">
      <w:pPr>
        <w:spacing w:after="120" w:line="360" w:lineRule="auto"/>
        <w:ind w:left="284" w:right="44"/>
        <w:rPr>
          <w:rFonts w:ascii="Arial" w:hAnsi="Arial" w:cs="Arial"/>
        </w:rPr>
      </w:pPr>
      <w:r>
        <w:rPr>
          <w:rFonts w:ascii="Arial" w:hAnsi="Arial" w:cs="Arial"/>
        </w:rPr>
        <w:t>‘</w:t>
      </w:r>
      <w:r w:rsidR="00D66C17" w:rsidRPr="00E36870">
        <w:rPr>
          <w:rFonts w:ascii="Arial" w:hAnsi="Arial" w:cs="Arial"/>
        </w:rPr>
        <w:t>Reward yourself</w:t>
      </w:r>
      <w:r>
        <w:rPr>
          <w:rFonts w:ascii="Arial" w:hAnsi="Arial" w:cs="Arial"/>
        </w:rPr>
        <w:t>’</w:t>
      </w:r>
      <w:r w:rsidR="00D66C17" w:rsidRPr="00E36870">
        <w:rPr>
          <w:rFonts w:ascii="Arial" w:hAnsi="Arial" w:cs="Arial"/>
        </w:rPr>
        <w:t>:</w:t>
      </w:r>
      <w:r w:rsidR="00D66C17" w:rsidRPr="37A9F5C7">
        <w:rPr>
          <w:rFonts w:ascii="Arial" w:hAnsi="Arial" w:cs="Arial"/>
          <w:b/>
          <w:bCs/>
        </w:rPr>
        <w:t xml:space="preserve"> </w:t>
      </w:r>
      <w:r w:rsidR="00D66C17" w:rsidRPr="37A9F5C7">
        <w:rPr>
          <w:rFonts w:ascii="Arial" w:hAnsi="Arial" w:cs="Arial"/>
        </w:rPr>
        <w:t xml:space="preserve">if you’ve achieved your aims for the day or week. </w:t>
      </w:r>
    </w:p>
    <w:p w14:paraId="154F12CB" w14:textId="77777777" w:rsidR="00CC11C7" w:rsidRDefault="00CC11C7" w:rsidP="00415C9C">
      <w:pPr>
        <w:spacing w:after="120" w:line="360" w:lineRule="auto"/>
        <w:ind w:right="44"/>
        <w:rPr>
          <w:rFonts w:ascii="Arial" w:hAnsi="Arial" w:cs="Arial"/>
        </w:rPr>
      </w:pPr>
    </w:p>
    <w:p w14:paraId="6C3124ED" w14:textId="77777777" w:rsidR="00CC11C7" w:rsidRDefault="00CC11C7" w:rsidP="006B57E0">
      <w:pPr>
        <w:spacing w:after="120" w:line="360" w:lineRule="auto"/>
        <w:ind w:left="284" w:right="44"/>
        <w:rPr>
          <w:rFonts w:ascii="Arial" w:hAnsi="Arial" w:cs="Arial"/>
        </w:rPr>
      </w:pPr>
    </w:p>
    <w:p w14:paraId="71040B89" w14:textId="31257D65" w:rsidR="000F7092" w:rsidRPr="000F7092" w:rsidRDefault="006854BD" w:rsidP="006B57E0">
      <w:pPr>
        <w:spacing w:after="120" w:line="360" w:lineRule="auto"/>
        <w:ind w:left="284" w:right="44"/>
        <w:rPr>
          <w:rFonts w:ascii="Arial" w:hAnsi="Arial" w:cs="Arial"/>
        </w:rPr>
      </w:pPr>
      <w:r w:rsidRPr="006B57E0">
        <w:rPr>
          <w:rFonts w:ascii="Arial" w:hAnsi="Arial" w:cs="Arial"/>
          <w:noProof/>
        </w:rPr>
        <mc:AlternateContent>
          <mc:Choice Requires="wps">
            <w:drawing>
              <wp:anchor distT="45720" distB="45720" distL="114300" distR="114300" simplePos="0" relativeHeight="251660288" behindDoc="0" locked="0" layoutInCell="1" allowOverlap="1" wp14:anchorId="737D9ED3" wp14:editId="656D7E32">
                <wp:simplePos x="0" y="0"/>
                <wp:positionH relativeFrom="margin">
                  <wp:align>right</wp:align>
                </wp:positionH>
                <wp:positionV relativeFrom="paragraph">
                  <wp:posOffset>1344295</wp:posOffset>
                </wp:positionV>
                <wp:extent cx="48831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1404620"/>
                        </a:xfrm>
                        <a:prstGeom prst="rect">
                          <a:avLst/>
                        </a:prstGeom>
                        <a:solidFill>
                          <a:srgbClr val="FFFFFF"/>
                        </a:solidFill>
                        <a:ln w="9525">
                          <a:noFill/>
                          <a:miter lim="800000"/>
                          <a:headEnd/>
                          <a:tailEnd/>
                        </a:ln>
                      </wps:spPr>
                      <wps:txbx>
                        <w:txbxContent>
                          <w:p w14:paraId="3B313D36" w14:textId="22CF216E" w:rsidR="006B57E0" w:rsidRDefault="006B57E0">
                            <w:r>
                              <w:rPr>
                                <w:rFonts w:ascii="Arial" w:hAnsi="Arial" w:cs="Arial"/>
                              </w:rPr>
                              <w:t xml:space="preserve">Scan </w:t>
                            </w:r>
                            <w:r w:rsidRPr="0019400C">
                              <w:rPr>
                                <w:rFonts w:ascii="Arial" w:hAnsi="Arial" w:cs="Arial"/>
                              </w:rPr>
                              <w:t>the QR code to book appointments, view our events calendar, watch skills videos and 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D9ED3" id="_x0000_t202" coordsize="21600,21600" o:spt="202" path="m,l,21600r21600,l21600,xe">
                <v:stroke joinstyle="miter"/>
                <v:path gradientshapeok="t" o:connecttype="rect"/>
              </v:shapetype>
              <v:shape id="Text Box 2" o:spid="_x0000_s1026" type="#_x0000_t202" style="position:absolute;left:0;text-align:left;margin-left:333.3pt;margin-top:105.85pt;width:384.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zm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fFavV2vq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" stroked="f">
                <v:textbox style="mso-fit-shape-to-text:t">
                  <w:txbxContent>
                    <w:p w14:paraId="3B313D36" w14:textId="22CF216E" w:rsidR="006B57E0" w:rsidRDefault="006B57E0">
                      <w:r>
                        <w:rPr>
                          <w:rFonts w:ascii="Arial" w:hAnsi="Arial" w:cs="Arial"/>
                        </w:rPr>
                        <w:t xml:space="preserve">Scan </w:t>
                      </w:r>
                      <w:r w:rsidRPr="0019400C">
                        <w:rPr>
                          <w:rFonts w:ascii="Arial" w:hAnsi="Arial" w:cs="Arial"/>
                        </w:rPr>
                        <w:t>the QR code to book appointments, view our events calendar, watch skills videos and more</w:t>
                      </w:r>
                    </w:p>
                  </w:txbxContent>
                </v:textbox>
                <w10:wrap type="square" anchorx="margin"/>
              </v:shape>
            </w:pict>
          </mc:Fallback>
        </mc:AlternateContent>
      </w:r>
      <w:r>
        <w:rPr>
          <w:rFonts w:ascii="Arial" w:hAnsi="Arial" w:cs="Arial"/>
          <w:noProof/>
        </w:rPr>
        <w:drawing>
          <wp:anchor distT="0" distB="0" distL="114300" distR="114300" simplePos="0" relativeHeight="251658240" behindDoc="0" locked="0" layoutInCell="1" allowOverlap="1" wp14:anchorId="7838F319" wp14:editId="48EE9366">
            <wp:simplePos x="0" y="0"/>
            <wp:positionH relativeFrom="column">
              <wp:posOffset>304800</wp:posOffset>
            </wp:positionH>
            <wp:positionV relativeFrom="paragraph">
              <wp:posOffset>1104900</wp:posOffset>
            </wp:positionV>
            <wp:extent cx="1109345" cy="1109345"/>
            <wp:effectExtent l="0" t="0" r="0" b="0"/>
            <wp:wrapNone/>
            <wp:docPr id="212151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pic:spPr>
                </pic:pic>
              </a:graphicData>
            </a:graphic>
          </wp:anchor>
        </w:drawing>
      </w:r>
      <w:bookmarkStart w:id="0" w:name="_Hlk201760391"/>
      <w:r w:rsidRPr="007314B9">
        <w:rPr>
          <w:rFonts w:ascii="Arial" w:hAnsi="Arial" w:cs="Arial"/>
        </w:rPr>
        <w:t>Skills for Academic Success (S.A.S.) is here to support your academic development. We offer individual appointments to distance learners (in person or via M</w:t>
      </w:r>
      <w:r>
        <w:rPr>
          <w:rFonts w:ascii="Arial" w:hAnsi="Arial" w:cs="Arial"/>
        </w:rPr>
        <w:t>icrosoft</w:t>
      </w:r>
      <w:r w:rsidRPr="007314B9">
        <w:rPr>
          <w:rFonts w:ascii="Arial" w:hAnsi="Arial" w:cs="Arial"/>
        </w:rPr>
        <w:t xml:space="preserve"> Teams) on all aspects of effective learning and study skills, including maths and stats</w:t>
      </w:r>
      <w:bookmarkEnd w:id="0"/>
      <w:r w:rsidRPr="007314B9">
        <w:rPr>
          <w:rFonts w:ascii="Arial" w:hAnsi="Arial" w:cs="Arial"/>
        </w:rPr>
        <w:t xml:space="preserve">. </w:t>
      </w:r>
    </w:p>
    <w:sectPr w:rsidR="000F7092" w:rsidRPr="000F7092" w:rsidSect="00083EC1">
      <w:headerReference w:type="default" r:id="rId9"/>
      <w:footerReference w:type="default" r:id="rId10"/>
      <w:headerReference w:type="first" r:id="rId11"/>
      <w:footerReference w:type="first" r:id="rId12"/>
      <w:pgSz w:w="11906" w:h="16838"/>
      <w:pgMar w:top="1660" w:right="794" w:bottom="188"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8A99D" w14:textId="77777777" w:rsidR="00A47D6C" w:rsidRDefault="00A47D6C">
      <w:r>
        <w:separator/>
      </w:r>
    </w:p>
  </w:endnote>
  <w:endnote w:type="continuationSeparator" w:id="0">
    <w:p w14:paraId="6908E58F" w14:textId="77777777" w:rsidR="00A47D6C" w:rsidRDefault="00A47D6C">
      <w:r>
        <w:continuationSeparator/>
      </w:r>
    </w:p>
  </w:endnote>
  <w:endnote w:type="continuationNotice" w:id="1">
    <w:p w14:paraId="76BBEF6C" w14:textId="77777777" w:rsidR="00A47D6C" w:rsidRDefault="00A4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FD0F" w14:textId="241E274F" w:rsidR="00BE0893" w:rsidRPr="004B4A97" w:rsidRDefault="00BE0893" w:rsidP="002167DD">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0"/>
      <w:gridCol w:w="3460"/>
      <w:gridCol w:w="3460"/>
    </w:tblGrid>
    <w:tr w:rsidR="37A9F5C7" w14:paraId="17FD6B60" w14:textId="77777777" w:rsidTr="37A9F5C7">
      <w:trPr>
        <w:trHeight w:val="300"/>
      </w:trPr>
      <w:tc>
        <w:tcPr>
          <w:tcW w:w="3460" w:type="dxa"/>
        </w:tcPr>
        <w:p w14:paraId="3F591417" w14:textId="0FA29A4E" w:rsidR="37A9F5C7" w:rsidRDefault="37A9F5C7" w:rsidP="37A9F5C7">
          <w:pPr>
            <w:pStyle w:val="Header"/>
            <w:ind w:left="-115"/>
          </w:pPr>
        </w:p>
      </w:tc>
      <w:tc>
        <w:tcPr>
          <w:tcW w:w="3460" w:type="dxa"/>
        </w:tcPr>
        <w:p w14:paraId="00C02819" w14:textId="3BD9CF70" w:rsidR="37A9F5C7" w:rsidRDefault="37A9F5C7" w:rsidP="37A9F5C7">
          <w:pPr>
            <w:pStyle w:val="Header"/>
            <w:jc w:val="center"/>
          </w:pPr>
        </w:p>
      </w:tc>
      <w:tc>
        <w:tcPr>
          <w:tcW w:w="3460" w:type="dxa"/>
        </w:tcPr>
        <w:p w14:paraId="100B7A16" w14:textId="159E0A4A" w:rsidR="37A9F5C7" w:rsidRDefault="37A9F5C7" w:rsidP="37A9F5C7">
          <w:pPr>
            <w:pStyle w:val="Header"/>
            <w:ind w:right="-115"/>
            <w:jc w:val="right"/>
          </w:pPr>
        </w:p>
      </w:tc>
    </w:tr>
  </w:tbl>
  <w:p w14:paraId="0D386AD3" w14:textId="7E7D9569" w:rsidR="37A9F5C7" w:rsidRDefault="37A9F5C7" w:rsidP="37A9F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F9539" w14:textId="77777777" w:rsidR="00A47D6C" w:rsidRDefault="00A47D6C">
      <w:r>
        <w:separator/>
      </w:r>
    </w:p>
  </w:footnote>
  <w:footnote w:type="continuationSeparator" w:id="0">
    <w:p w14:paraId="342DDD63" w14:textId="77777777" w:rsidR="00A47D6C" w:rsidRDefault="00A47D6C">
      <w:r>
        <w:continuationSeparator/>
      </w:r>
    </w:p>
  </w:footnote>
  <w:footnote w:type="continuationNotice" w:id="1">
    <w:p w14:paraId="45B65BA6" w14:textId="77777777" w:rsidR="00A47D6C" w:rsidRDefault="00A47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0"/>
      <w:gridCol w:w="3460"/>
      <w:gridCol w:w="3460"/>
    </w:tblGrid>
    <w:tr w:rsidR="37A9F5C7" w14:paraId="17EC156A" w14:textId="77777777" w:rsidTr="37A9F5C7">
      <w:trPr>
        <w:trHeight w:val="300"/>
      </w:trPr>
      <w:tc>
        <w:tcPr>
          <w:tcW w:w="3460" w:type="dxa"/>
        </w:tcPr>
        <w:p w14:paraId="4E2CE414" w14:textId="4E3BD130" w:rsidR="37A9F5C7" w:rsidRDefault="37A9F5C7" w:rsidP="37A9F5C7">
          <w:pPr>
            <w:pStyle w:val="Header"/>
            <w:ind w:left="-115"/>
          </w:pPr>
        </w:p>
      </w:tc>
      <w:tc>
        <w:tcPr>
          <w:tcW w:w="3460" w:type="dxa"/>
        </w:tcPr>
        <w:p w14:paraId="18D83A35" w14:textId="262691E4" w:rsidR="37A9F5C7" w:rsidRDefault="37A9F5C7" w:rsidP="37A9F5C7">
          <w:pPr>
            <w:pStyle w:val="Header"/>
            <w:jc w:val="center"/>
          </w:pPr>
        </w:p>
      </w:tc>
      <w:tc>
        <w:tcPr>
          <w:tcW w:w="3460" w:type="dxa"/>
        </w:tcPr>
        <w:p w14:paraId="2438E1F7" w14:textId="1988CF8A" w:rsidR="37A9F5C7" w:rsidRDefault="37A9F5C7" w:rsidP="37A9F5C7">
          <w:pPr>
            <w:pStyle w:val="Header"/>
            <w:ind w:right="-115"/>
            <w:jc w:val="right"/>
          </w:pPr>
        </w:p>
      </w:tc>
    </w:tr>
  </w:tbl>
  <w:p w14:paraId="64EC81ED" w14:textId="1BEBA4E9" w:rsidR="37A9F5C7" w:rsidRDefault="37A9F5C7" w:rsidP="37A9F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E7B3" w14:textId="71719D95" w:rsidR="004D70A0" w:rsidRDefault="004D70A0">
    <w:pPr>
      <w:pStyle w:val="Header"/>
    </w:pPr>
    <w:r>
      <w:rPr>
        <w:rFonts w:ascii="Arial" w:hAnsi="Arial" w:cs="Arial"/>
        <w:b/>
        <w:noProof/>
        <w:sz w:val="40"/>
        <w:szCs w:val="40"/>
      </w:rPr>
      <w:drawing>
        <wp:anchor distT="0" distB="0" distL="114300" distR="114300" simplePos="0" relativeHeight="251658240" behindDoc="0" locked="0" layoutInCell="1" allowOverlap="1" wp14:anchorId="2EB75F48" wp14:editId="12D7E3F3">
          <wp:simplePos x="0" y="0"/>
          <wp:positionH relativeFrom="margin">
            <wp:posOffset>104775</wp:posOffset>
          </wp:positionH>
          <wp:positionV relativeFrom="paragraph">
            <wp:posOffset>-295910</wp:posOffset>
          </wp:positionV>
          <wp:extent cx="2885440" cy="1089660"/>
          <wp:effectExtent l="0" t="0" r="0" b="0"/>
          <wp:wrapNone/>
          <wp:docPr id="69748336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9436"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10896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B7DAC"/>
    <w:multiLevelType w:val="hybridMultilevel"/>
    <w:tmpl w:val="F1E8E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AF756E"/>
    <w:multiLevelType w:val="hybridMultilevel"/>
    <w:tmpl w:val="85DCF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AC1407"/>
    <w:multiLevelType w:val="hybridMultilevel"/>
    <w:tmpl w:val="F87C7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315B8E"/>
    <w:multiLevelType w:val="hybridMultilevel"/>
    <w:tmpl w:val="391E9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5173779">
    <w:abstractNumId w:val="0"/>
  </w:num>
  <w:num w:numId="2" w16cid:durableId="273833835">
    <w:abstractNumId w:val="1"/>
  </w:num>
  <w:num w:numId="3" w16cid:durableId="300427673">
    <w:abstractNumId w:val="3"/>
  </w:num>
  <w:num w:numId="4" w16cid:durableId="580413378">
    <w:abstractNumId w:val="4"/>
  </w:num>
  <w:num w:numId="5" w16cid:durableId="174853446">
    <w:abstractNumId w:val="5"/>
  </w:num>
  <w:num w:numId="6" w16cid:durableId="123150426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5614"/>
    <w:rsid w:val="000155C1"/>
    <w:rsid w:val="00022A45"/>
    <w:rsid w:val="00024DCE"/>
    <w:rsid w:val="000352F2"/>
    <w:rsid w:val="000562B9"/>
    <w:rsid w:val="000746F8"/>
    <w:rsid w:val="00083EC1"/>
    <w:rsid w:val="000A4CE7"/>
    <w:rsid w:val="000B284F"/>
    <w:rsid w:val="000B6A41"/>
    <w:rsid w:val="000C5944"/>
    <w:rsid w:val="000C6336"/>
    <w:rsid w:val="000D18E4"/>
    <w:rsid w:val="000E54AE"/>
    <w:rsid w:val="000F7092"/>
    <w:rsid w:val="000F79B1"/>
    <w:rsid w:val="00104EBF"/>
    <w:rsid w:val="0010777B"/>
    <w:rsid w:val="001264B6"/>
    <w:rsid w:val="00143BC7"/>
    <w:rsid w:val="00155BB8"/>
    <w:rsid w:val="0019400C"/>
    <w:rsid w:val="0019684B"/>
    <w:rsid w:val="001E6C69"/>
    <w:rsid w:val="001F056F"/>
    <w:rsid w:val="001F5E90"/>
    <w:rsid w:val="0020143E"/>
    <w:rsid w:val="00206931"/>
    <w:rsid w:val="002167DD"/>
    <w:rsid w:val="0022066D"/>
    <w:rsid w:val="0022144D"/>
    <w:rsid w:val="00240639"/>
    <w:rsid w:val="002436B9"/>
    <w:rsid w:val="00256696"/>
    <w:rsid w:val="00263E96"/>
    <w:rsid w:val="00267ACA"/>
    <w:rsid w:val="002749C6"/>
    <w:rsid w:val="002753D6"/>
    <w:rsid w:val="002758F4"/>
    <w:rsid w:val="00295F77"/>
    <w:rsid w:val="002A1C61"/>
    <w:rsid w:val="002B1493"/>
    <w:rsid w:val="002B4A1E"/>
    <w:rsid w:val="002C73ED"/>
    <w:rsid w:val="002D6EBD"/>
    <w:rsid w:val="002E0853"/>
    <w:rsid w:val="002F0634"/>
    <w:rsid w:val="002F522C"/>
    <w:rsid w:val="003040E8"/>
    <w:rsid w:val="00325603"/>
    <w:rsid w:val="00327EC5"/>
    <w:rsid w:val="00334271"/>
    <w:rsid w:val="00340069"/>
    <w:rsid w:val="00370BA3"/>
    <w:rsid w:val="003716B8"/>
    <w:rsid w:val="003874A8"/>
    <w:rsid w:val="003A23A6"/>
    <w:rsid w:val="003A2981"/>
    <w:rsid w:val="003C1733"/>
    <w:rsid w:val="003C7211"/>
    <w:rsid w:val="003D0710"/>
    <w:rsid w:val="003E1E55"/>
    <w:rsid w:val="003E3D60"/>
    <w:rsid w:val="003F2176"/>
    <w:rsid w:val="003F3FDE"/>
    <w:rsid w:val="004002EC"/>
    <w:rsid w:val="004053C6"/>
    <w:rsid w:val="00415C9C"/>
    <w:rsid w:val="0042482D"/>
    <w:rsid w:val="00432C6D"/>
    <w:rsid w:val="0043782E"/>
    <w:rsid w:val="00464915"/>
    <w:rsid w:val="00473E82"/>
    <w:rsid w:val="00481FA0"/>
    <w:rsid w:val="00485E3B"/>
    <w:rsid w:val="00492D51"/>
    <w:rsid w:val="004B4A97"/>
    <w:rsid w:val="004C149C"/>
    <w:rsid w:val="004C2718"/>
    <w:rsid w:val="004D70A0"/>
    <w:rsid w:val="005070CF"/>
    <w:rsid w:val="0051492F"/>
    <w:rsid w:val="0052056C"/>
    <w:rsid w:val="00520CD8"/>
    <w:rsid w:val="0052189F"/>
    <w:rsid w:val="00543C6E"/>
    <w:rsid w:val="00554D8F"/>
    <w:rsid w:val="00560D15"/>
    <w:rsid w:val="0057507E"/>
    <w:rsid w:val="005830E8"/>
    <w:rsid w:val="005D56F7"/>
    <w:rsid w:val="005E056B"/>
    <w:rsid w:val="005E2BD1"/>
    <w:rsid w:val="005E50AE"/>
    <w:rsid w:val="005F69CE"/>
    <w:rsid w:val="00600314"/>
    <w:rsid w:val="006040D0"/>
    <w:rsid w:val="00606A30"/>
    <w:rsid w:val="0060754F"/>
    <w:rsid w:val="006178B2"/>
    <w:rsid w:val="006318D4"/>
    <w:rsid w:val="0063495A"/>
    <w:rsid w:val="00635D1B"/>
    <w:rsid w:val="00635EB9"/>
    <w:rsid w:val="00640832"/>
    <w:rsid w:val="00640EF1"/>
    <w:rsid w:val="00650F46"/>
    <w:rsid w:val="00652FF8"/>
    <w:rsid w:val="00661C06"/>
    <w:rsid w:val="00670B69"/>
    <w:rsid w:val="0067230B"/>
    <w:rsid w:val="0068141A"/>
    <w:rsid w:val="00682D40"/>
    <w:rsid w:val="006854BD"/>
    <w:rsid w:val="006B5529"/>
    <w:rsid w:val="006B57E0"/>
    <w:rsid w:val="006B6D6E"/>
    <w:rsid w:val="006D2C59"/>
    <w:rsid w:val="006E1D20"/>
    <w:rsid w:val="006E6BBE"/>
    <w:rsid w:val="00715CD8"/>
    <w:rsid w:val="00721049"/>
    <w:rsid w:val="007252BF"/>
    <w:rsid w:val="007314B9"/>
    <w:rsid w:val="00731A00"/>
    <w:rsid w:val="00732F22"/>
    <w:rsid w:val="007370E2"/>
    <w:rsid w:val="007400FA"/>
    <w:rsid w:val="007465EA"/>
    <w:rsid w:val="00747F75"/>
    <w:rsid w:val="00750101"/>
    <w:rsid w:val="007A5877"/>
    <w:rsid w:val="007B52E0"/>
    <w:rsid w:val="007B7517"/>
    <w:rsid w:val="007E7D9E"/>
    <w:rsid w:val="007F3E22"/>
    <w:rsid w:val="007F6216"/>
    <w:rsid w:val="00823117"/>
    <w:rsid w:val="008342D6"/>
    <w:rsid w:val="00834C76"/>
    <w:rsid w:val="00851E98"/>
    <w:rsid w:val="008555EE"/>
    <w:rsid w:val="0086640E"/>
    <w:rsid w:val="00873699"/>
    <w:rsid w:val="0087707E"/>
    <w:rsid w:val="008932DD"/>
    <w:rsid w:val="008B03A0"/>
    <w:rsid w:val="008C6DB4"/>
    <w:rsid w:val="008C78CD"/>
    <w:rsid w:val="008E127A"/>
    <w:rsid w:val="008E1EA8"/>
    <w:rsid w:val="008E7893"/>
    <w:rsid w:val="009073F0"/>
    <w:rsid w:val="009202F1"/>
    <w:rsid w:val="0093018C"/>
    <w:rsid w:val="00930EC1"/>
    <w:rsid w:val="00950134"/>
    <w:rsid w:val="00956361"/>
    <w:rsid w:val="00961845"/>
    <w:rsid w:val="009733A6"/>
    <w:rsid w:val="00973930"/>
    <w:rsid w:val="0097662E"/>
    <w:rsid w:val="009837C9"/>
    <w:rsid w:val="009933C0"/>
    <w:rsid w:val="009A60D5"/>
    <w:rsid w:val="009B2636"/>
    <w:rsid w:val="009D420D"/>
    <w:rsid w:val="009E0205"/>
    <w:rsid w:val="009F55BE"/>
    <w:rsid w:val="00A230E4"/>
    <w:rsid w:val="00A41307"/>
    <w:rsid w:val="00A41D32"/>
    <w:rsid w:val="00A43430"/>
    <w:rsid w:val="00A444DD"/>
    <w:rsid w:val="00A47D6C"/>
    <w:rsid w:val="00A63A7F"/>
    <w:rsid w:val="00A6503F"/>
    <w:rsid w:val="00A65FE8"/>
    <w:rsid w:val="00A705DB"/>
    <w:rsid w:val="00A71209"/>
    <w:rsid w:val="00A808B6"/>
    <w:rsid w:val="00A82F47"/>
    <w:rsid w:val="00A90443"/>
    <w:rsid w:val="00A9418A"/>
    <w:rsid w:val="00A94977"/>
    <w:rsid w:val="00AA688A"/>
    <w:rsid w:val="00AB2830"/>
    <w:rsid w:val="00AB4A9D"/>
    <w:rsid w:val="00AB660E"/>
    <w:rsid w:val="00AC15EB"/>
    <w:rsid w:val="00AD393B"/>
    <w:rsid w:val="00AE2EEB"/>
    <w:rsid w:val="00AE50F8"/>
    <w:rsid w:val="00B01AD1"/>
    <w:rsid w:val="00B144FB"/>
    <w:rsid w:val="00B15502"/>
    <w:rsid w:val="00B2009D"/>
    <w:rsid w:val="00B3528A"/>
    <w:rsid w:val="00B41CFA"/>
    <w:rsid w:val="00B4358A"/>
    <w:rsid w:val="00B52151"/>
    <w:rsid w:val="00B534A4"/>
    <w:rsid w:val="00B562B9"/>
    <w:rsid w:val="00B579C5"/>
    <w:rsid w:val="00B630C2"/>
    <w:rsid w:val="00B72512"/>
    <w:rsid w:val="00B7418F"/>
    <w:rsid w:val="00B802FD"/>
    <w:rsid w:val="00B86778"/>
    <w:rsid w:val="00B86BF0"/>
    <w:rsid w:val="00B91FCA"/>
    <w:rsid w:val="00B94CEE"/>
    <w:rsid w:val="00BA7932"/>
    <w:rsid w:val="00BB01D6"/>
    <w:rsid w:val="00BB18CA"/>
    <w:rsid w:val="00BB1D34"/>
    <w:rsid w:val="00BE0893"/>
    <w:rsid w:val="00BE1374"/>
    <w:rsid w:val="00C130A5"/>
    <w:rsid w:val="00C161E6"/>
    <w:rsid w:val="00C34F27"/>
    <w:rsid w:val="00C6197D"/>
    <w:rsid w:val="00C72122"/>
    <w:rsid w:val="00C7357E"/>
    <w:rsid w:val="00C938D4"/>
    <w:rsid w:val="00CA6F3A"/>
    <w:rsid w:val="00CB0B02"/>
    <w:rsid w:val="00CB1080"/>
    <w:rsid w:val="00CC11C7"/>
    <w:rsid w:val="00CC5805"/>
    <w:rsid w:val="00CD396E"/>
    <w:rsid w:val="00CF258A"/>
    <w:rsid w:val="00CF3B6A"/>
    <w:rsid w:val="00CF42FB"/>
    <w:rsid w:val="00CF4864"/>
    <w:rsid w:val="00D073F8"/>
    <w:rsid w:val="00D23815"/>
    <w:rsid w:val="00D41271"/>
    <w:rsid w:val="00D4269D"/>
    <w:rsid w:val="00D45446"/>
    <w:rsid w:val="00D478A2"/>
    <w:rsid w:val="00D653EF"/>
    <w:rsid w:val="00D66C17"/>
    <w:rsid w:val="00D73967"/>
    <w:rsid w:val="00D757E8"/>
    <w:rsid w:val="00D80797"/>
    <w:rsid w:val="00D9172F"/>
    <w:rsid w:val="00DA134F"/>
    <w:rsid w:val="00DB2820"/>
    <w:rsid w:val="00DC4F02"/>
    <w:rsid w:val="00DD62AE"/>
    <w:rsid w:val="00E02E97"/>
    <w:rsid w:val="00E21805"/>
    <w:rsid w:val="00E346B4"/>
    <w:rsid w:val="00E35250"/>
    <w:rsid w:val="00E361D8"/>
    <w:rsid w:val="00E36870"/>
    <w:rsid w:val="00E4737D"/>
    <w:rsid w:val="00E61070"/>
    <w:rsid w:val="00E90FC0"/>
    <w:rsid w:val="00E93836"/>
    <w:rsid w:val="00EB06DF"/>
    <w:rsid w:val="00EB58CF"/>
    <w:rsid w:val="00EB7584"/>
    <w:rsid w:val="00EC271D"/>
    <w:rsid w:val="00EC6D68"/>
    <w:rsid w:val="00ED6361"/>
    <w:rsid w:val="00EE7143"/>
    <w:rsid w:val="00EF325C"/>
    <w:rsid w:val="00F16205"/>
    <w:rsid w:val="00F25282"/>
    <w:rsid w:val="00F25CB2"/>
    <w:rsid w:val="00F27F11"/>
    <w:rsid w:val="00F439D4"/>
    <w:rsid w:val="00F441DC"/>
    <w:rsid w:val="00F66837"/>
    <w:rsid w:val="00F706D8"/>
    <w:rsid w:val="00F7289D"/>
    <w:rsid w:val="00F92521"/>
    <w:rsid w:val="00F95B7C"/>
    <w:rsid w:val="00F963B8"/>
    <w:rsid w:val="00FB4768"/>
    <w:rsid w:val="00FB79FB"/>
    <w:rsid w:val="00FC15C7"/>
    <w:rsid w:val="00FE2AAB"/>
    <w:rsid w:val="00FE3DE4"/>
    <w:rsid w:val="00FE3FC2"/>
    <w:rsid w:val="00FE44D9"/>
    <w:rsid w:val="00FF6BD3"/>
    <w:rsid w:val="1C082B5E"/>
    <w:rsid w:val="33942351"/>
    <w:rsid w:val="37A9F5C7"/>
    <w:rsid w:val="698A66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8FC3"/>
  <w15:docId w15:val="{BF0EB0B2-B921-485C-B983-D3F04F02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paragraph" w:styleId="Title">
    <w:name w:val="Title"/>
    <w:basedOn w:val="Normal"/>
    <w:next w:val="Normal"/>
    <w:link w:val="TitleChar"/>
    <w:qFormat/>
    <w:rsid w:val="008E127A"/>
    <w:pPr>
      <w:contextualSpacing/>
      <w:jc w:val="center"/>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rsid w:val="008E127A"/>
    <w:rPr>
      <w:rFonts w:ascii="Arial" w:eastAsiaTheme="majorEastAsia" w:hAnsi="Arial" w:cstheme="majorBidi"/>
      <w:b/>
      <w:spacing w:val="-10"/>
      <w:kern w:val="28"/>
      <w:sz w:val="40"/>
      <w:szCs w:val="56"/>
    </w:rPr>
  </w:style>
  <w:style w:type="character" w:styleId="FollowedHyperlink">
    <w:name w:val="FollowedHyperlink"/>
    <w:basedOn w:val="DefaultParagraphFont"/>
    <w:semiHidden/>
    <w:unhideWhenUsed/>
    <w:rsid w:val="00635EB9"/>
    <w:rPr>
      <w:color w:val="800080" w:themeColor="followedHyperlink"/>
      <w:u w:val="single"/>
    </w:rPr>
  </w:style>
  <w:style w:type="paragraph" w:customStyle="1" w:styleId="NoSpacing1">
    <w:name w:val="No Spacing1"/>
    <w:next w:val="NoSpacing"/>
    <w:uiPriority w:val="1"/>
    <w:qFormat/>
    <w:rsid w:val="00715CD8"/>
    <w:rPr>
      <w:rFonts w:ascii="Aptos" w:eastAsia="DengXian" w:hAnsi="Aptos"/>
      <w:kern w:val="2"/>
      <w:sz w:val="24"/>
      <w:szCs w:val="24"/>
      <w14:ligatures w14:val="standardContextual"/>
    </w:rPr>
  </w:style>
  <w:style w:type="paragraph" w:styleId="NoSpacing">
    <w:name w:val="No Spacing"/>
    <w:uiPriority w:val="1"/>
    <w:qFormat/>
    <w:rsid w:val="00715C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ac333</dc:creator>
  <cp:lastModifiedBy>Matthew Killeen</cp:lastModifiedBy>
  <cp:revision>2</cp:revision>
  <cp:lastPrinted>2024-06-27T15:11:00Z</cp:lastPrinted>
  <dcterms:created xsi:type="dcterms:W3CDTF">2025-08-20T13:05:00Z</dcterms:created>
  <dcterms:modified xsi:type="dcterms:W3CDTF">2025-08-20T13:05:00Z</dcterms:modified>
</cp:coreProperties>
</file>