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4299" w:rsidR="00C84299" w:rsidP="00C84299" w:rsidRDefault="00C84299" w14:paraId="249E7F94" w14:textId="77777777">
      <w:pPr>
        <w:jc w:val="center"/>
        <w:rPr>
          <w:b/>
          <w:bCs/>
        </w:rPr>
      </w:pPr>
      <w:r w:rsidRPr="00C84299">
        <w:rPr>
          <w:b/>
          <w:bCs/>
        </w:rPr>
        <w:t>University of Kent</w:t>
      </w:r>
    </w:p>
    <w:p w:rsidRPr="00C84299" w:rsidR="00C84299" w:rsidP="00C84299" w:rsidRDefault="00C84299" w14:paraId="6F9129ED" w14:textId="77777777">
      <w:pPr>
        <w:jc w:val="center"/>
      </w:pPr>
      <w:r w:rsidRPr="4B5ED2FF" w:rsidR="00C84299">
        <w:rPr>
          <w:b w:val="1"/>
          <w:bCs w:val="1"/>
        </w:rPr>
        <w:t>Appeals, Conduct and Complaints Office (ACCO)</w:t>
      </w:r>
      <w:r>
        <w:br/>
      </w:r>
      <w:r w:rsidRPr="4B5ED2FF" w:rsidR="00C84299">
        <w:rPr>
          <w:b w:val="1"/>
          <w:bCs w:val="1"/>
        </w:rPr>
        <w:t xml:space="preserve">Student Conduct Meetings: Guidance for Reporting </w:t>
      </w:r>
      <w:r w:rsidRPr="4B5ED2FF" w:rsidR="00C84299">
        <w:rPr>
          <w:b w:val="1"/>
          <w:bCs w:val="1"/>
        </w:rPr>
        <w:t>and</w:t>
      </w:r>
      <w:r w:rsidRPr="4B5ED2FF" w:rsidR="00C84299">
        <w:rPr>
          <w:b w:val="1"/>
          <w:bCs w:val="1"/>
        </w:rPr>
        <w:t xml:space="preserve"> Responding Students</w:t>
      </w:r>
    </w:p>
    <w:p w:rsidRPr="00C84299" w:rsidR="00C84299" w:rsidP="00C84299" w:rsidRDefault="00B2766B" w14:paraId="2F026F25" w14:textId="77777777">
      <w:r>
        <w:pict w14:anchorId="5DBDDBD0">
          <v:rect id="_x0000_i1025" style="width:0;height:1.5pt" o:hr="t" o:hrstd="t" o:hralign="center" fillcolor="#a0a0a0" stroked="f"/>
        </w:pict>
      </w:r>
    </w:p>
    <w:p w:rsidRPr="00C84299" w:rsidR="00C84299" w:rsidP="00C84299" w:rsidRDefault="00C84299" w14:paraId="0B6EB6A3" w14:textId="77777777">
      <w:pPr>
        <w:rPr>
          <w:b/>
          <w:bCs/>
        </w:rPr>
      </w:pPr>
      <w:r w:rsidRPr="00C84299">
        <w:rPr>
          <w:b/>
          <w:bCs/>
        </w:rPr>
        <w:t>Introduction</w:t>
      </w:r>
    </w:p>
    <w:p w:rsidRPr="00C84299" w:rsidR="00C84299" w:rsidP="00C84299" w:rsidRDefault="00C84299" w14:paraId="316136AD" w14:textId="77777777">
      <w:r w:rsidRPr="00C84299">
        <w:t xml:space="preserve">The University of Kent is committed to maintaining a respectful, safe, and inclusive learning environment. If you have been invited to a meeting with the Appeals, Conduct and Complaints Office (ACCO) — whether because a report has been made </w:t>
      </w:r>
      <w:r w:rsidRPr="00C84299">
        <w:rPr>
          <w:b/>
          <w:bCs/>
        </w:rPr>
        <w:t>about you</w:t>
      </w:r>
      <w:r w:rsidRPr="00C84299">
        <w:t xml:space="preserve"> or </w:t>
      </w:r>
      <w:r w:rsidRPr="00C84299">
        <w:rPr>
          <w:b/>
          <w:bCs/>
        </w:rPr>
        <w:t>by you</w:t>
      </w:r>
      <w:r w:rsidRPr="00C84299">
        <w:t xml:space="preserve"> — this guide is designed to help you understand what to expect and how to prepare.</w:t>
      </w:r>
    </w:p>
    <w:p w:rsidRPr="00C84299" w:rsidR="00C84299" w:rsidP="00C84299" w:rsidRDefault="00C84299" w14:paraId="797B4BCF" w14:textId="0FB02D56">
      <w:r w:rsidR="00C84299">
        <w:rPr/>
        <w:t>The</w:t>
      </w:r>
      <w:r w:rsidR="00217688">
        <w:rPr/>
        <w:t xml:space="preserve"> </w:t>
      </w:r>
      <w:r w:rsidR="00217688">
        <w:rPr/>
        <w:t>initial</w:t>
      </w:r>
      <w:r w:rsidR="00C84299">
        <w:rPr/>
        <w:t xml:space="preserve"> meetings are not disciplinary </w:t>
      </w:r>
      <w:r w:rsidR="381761A8">
        <w:rPr/>
        <w:t xml:space="preserve">hearings </w:t>
      </w:r>
      <w:r w:rsidR="2BE45A9A">
        <w:rPr/>
        <w:t xml:space="preserve">however </w:t>
      </w:r>
      <w:r w:rsidR="00FF60AC">
        <w:rPr/>
        <w:t>do</w:t>
      </w:r>
      <w:r w:rsidR="00FF60AC">
        <w:rPr/>
        <w:t xml:space="preserve"> form part of a </w:t>
      </w:r>
      <w:r w:rsidR="00C84299">
        <w:rPr/>
        <w:t>formal investigation</w:t>
      </w:r>
      <w:r w:rsidR="04D339F6">
        <w:rPr/>
        <w:t>, and notes would be taken during the meeting</w:t>
      </w:r>
      <w:r w:rsidR="00C84299">
        <w:rPr/>
        <w:t>.</w:t>
      </w:r>
      <w:r w:rsidR="00C84299">
        <w:rPr/>
        <w:t xml:space="preserve"> They are information-sharing discussions to support a fair and transparent process.</w:t>
      </w:r>
    </w:p>
    <w:p w:rsidRPr="00C84299" w:rsidR="00C84299" w:rsidP="00C84299" w:rsidRDefault="00B2766B" w14:paraId="0A18308D" w14:textId="77777777">
      <w:r>
        <w:pict w14:anchorId="57A6AFF9">
          <v:rect id="_x0000_i1026" style="width:0;height:1.5pt" o:hr="t" o:hrstd="t" o:hralign="center" fillcolor="#a0a0a0" stroked="f"/>
        </w:pict>
      </w:r>
    </w:p>
    <w:p w:rsidRPr="00C84299" w:rsidR="00C84299" w:rsidP="00C84299" w:rsidRDefault="00C84299" w14:paraId="5D0B3782" w14:textId="77777777">
      <w:pPr>
        <w:rPr>
          <w:b/>
          <w:bCs/>
        </w:rPr>
      </w:pPr>
      <w:r w:rsidRPr="00C84299">
        <w:rPr>
          <w:b/>
          <w:bCs/>
        </w:rPr>
        <w:t>Confidentiality</w:t>
      </w:r>
    </w:p>
    <w:p w:rsidR="00C84299" w:rsidP="00C84299" w:rsidRDefault="00C84299" w14:paraId="125D6F77" w14:textId="73DC20EA">
      <w:r w:rsidR="00C84299">
        <w:rPr/>
        <w:t xml:space="preserve">All matters discussed are treated </w:t>
      </w:r>
      <w:r w:rsidR="4FBC39A0">
        <w:rPr/>
        <w:t xml:space="preserve">confidentially, unless </w:t>
      </w:r>
      <w:r w:rsidR="72E7A65F">
        <w:rPr/>
        <w:t xml:space="preserve">you or others </w:t>
      </w:r>
      <w:r w:rsidR="72E7A65F">
        <w:rPr/>
        <w:t>are considered to be</w:t>
      </w:r>
      <w:r w:rsidR="72E7A65F">
        <w:rPr/>
        <w:t xml:space="preserve"> at risk (imminent threat to life, risks to under 18s, and risks relating to terror)</w:t>
      </w:r>
      <w:r w:rsidR="00C84299">
        <w:rPr/>
        <w:t>.</w:t>
      </w:r>
      <w:r w:rsidR="00C84299">
        <w:rPr/>
        <w:t xml:space="preserve"> Only th</w:t>
      </w:r>
      <w:r w:rsidR="237C1704">
        <w:rPr/>
        <w:t xml:space="preserve">e relevant people </w:t>
      </w:r>
      <w:r w:rsidR="00C84299">
        <w:rPr/>
        <w:t xml:space="preserve">involved in managing the process will be informed. Disclosures are handled sensitively, in line with </w:t>
      </w:r>
      <w:r w:rsidR="2A78B72E">
        <w:rPr/>
        <w:t>university</w:t>
      </w:r>
      <w:r w:rsidR="00C84299">
        <w:rPr/>
        <w:t xml:space="preserve"> policy and safeguarding responsibilities.</w:t>
      </w:r>
    </w:p>
    <w:p w:rsidR="00B2766B" w:rsidP="00C84299" w:rsidRDefault="00B2766B" w14:paraId="31DB399C" w14:textId="5D3CC4B5">
      <w:r>
        <w:pict w14:anchorId="423DF069">
          <v:rect id="_x0000_i1033" style="width:0;height:1.5pt" o:hr="t" o:hrstd="t" o:hralign="center" fillcolor="#a0a0a0" stroked="f"/>
        </w:pict>
      </w:r>
    </w:p>
    <w:p w:rsidRPr="007B79E2" w:rsidR="00B2766B" w:rsidP="00B2766B" w:rsidRDefault="00B2766B" w14:paraId="1031AA44" w14:textId="77777777">
      <w:pPr>
        <w:rPr>
          <w:b/>
          <w:bCs/>
        </w:rPr>
      </w:pPr>
      <w:r w:rsidRPr="57444E2B" w:rsidR="00B2766B">
        <w:rPr>
          <w:b w:val="1"/>
          <w:bCs w:val="1"/>
        </w:rPr>
        <w:t xml:space="preserve">Time Scales </w:t>
      </w:r>
    </w:p>
    <w:p w:rsidR="4F4A18EB" w:rsidP="57444E2B" w:rsidRDefault="4F4A18EB" w14:paraId="40E3CDBC" w14:textId="7CD1C236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The Appeals, Conduct and Complaints office try to ensure that cases are concluded within a reasonable 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timeframe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no later than 90 days for the whole Student Disciplinary Process to take place. Case can sometimes be complex or have external factors that mean that </w:t>
      </w:r>
      <w:r w:rsidRPr="378349B9" w:rsidR="1B72BA1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processes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cannot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be concluded in that time. I</w:t>
      </w:r>
      <w:r w:rsidRPr="378349B9" w:rsidR="482D5C6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 these instances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then the investigating officer will contact you and 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advise</w:t>
      </w:r>
      <w:r w:rsidRPr="378349B9" w:rsidR="4F4A18E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you of expected timeframes.  </w:t>
      </w:r>
    </w:p>
    <w:p w:rsidRPr="00C84299" w:rsidR="00C84299" w:rsidP="00C84299" w:rsidRDefault="00B2766B" w14:paraId="2589D7A9" w14:textId="77777777">
      <w:r>
        <w:pict w14:anchorId="30B9D580">
          <v:rect id="_x0000_i1027" style="width:0;height:1.5pt" o:hr="t" o:hrstd="t" o:hralign="center" fillcolor="#a0a0a0" stroked="f"/>
        </w:pict>
      </w:r>
    </w:p>
    <w:p w:rsidRPr="00C84299" w:rsidR="00C84299" w:rsidP="00C84299" w:rsidRDefault="00C84299" w14:paraId="34234769" w14:textId="77777777">
      <w:pPr>
        <w:rPr>
          <w:b/>
          <w:bCs/>
        </w:rPr>
      </w:pPr>
      <w:r w:rsidRPr="00C84299">
        <w:rPr>
          <w:b/>
          <w:bCs/>
        </w:rPr>
        <w:t>SECTION A: IF YOU HAVE BEEN REPORTED (RESPONDING STUDENT)</w:t>
      </w:r>
    </w:p>
    <w:p w:rsidRPr="00C84299" w:rsidR="00C84299" w:rsidP="00C84299" w:rsidRDefault="00C84299" w14:paraId="487758E4" w14:textId="77777777">
      <w:pPr>
        <w:rPr>
          <w:b/>
          <w:bCs/>
        </w:rPr>
      </w:pPr>
      <w:r w:rsidRPr="00C84299">
        <w:rPr>
          <w:b/>
          <w:bCs/>
        </w:rPr>
        <w:t>Purpose of the Meeting</w:t>
      </w:r>
    </w:p>
    <w:p w:rsidRPr="00C84299" w:rsidR="00C84299" w:rsidP="00C84299" w:rsidRDefault="00C84299" w14:paraId="259A0330" w14:textId="77777777">
      <w:r w:rsidRPr="00C84299">
        <w:t>The meeting is a preliminary, fact-finding discussion to:</w:t>
      </w:r>
    </w:p>
    <w:p w:rsidRPr="00C84299" w:rsidR="00C84299" w:rsidP="00C84299" w:rsidRDefault="00C84299" w14:paraId="2079128B" w14:textId="77777777">
      <w:pPr>
        <w:numPr>
          <w:ilvl w:val="0"/>
          <w:numId w:val="1"/>
        </w:numPr>
      </w:pPr>
      <w:r w:rsidRPr="00C84299">
        <w:t>Inform you that a report has been made against you.</w:t>
      </w:r>
    </w:p>
    <w:p w:rsidRPr="00C84299" w:rsidR="00C84299" w:rsidP="00C84299" w:rsidRDefault="00C84299" w14:paraId="5FC92A9F" w14:textId="77777777">
      <w:pPr>
        <w:numPr>
          <w:ilvl w:val="0"/>
          <w:numId w:val="1"/>
        </w:numPr>
      </w:pPr>
      <w:r w:rsidRPr="00C84299">
        <w:t>Explain the University's procedures.</w:t>
      </w:r>
    </w:p>
    <w:p w:rsidRPr="00C84299" w:rsidR="00C84299" w:rsidP="00C84299" w:rsidRDefault="00C84299" w14:paraId="43750495" w14:textId="40F37BDB">
      <w:pPr>
        <w:numPr>
          <w:ilvl w:val="0"/>
          <w:numId w:val="1"/>
        </w:numPr>
        <w:rPr/>
      </w:pPr>
      <w:r w:rsidR="00C84299">
        <w:rPr/>
        <w:t>Assess any potential risk</w:t>
      </w:r>
      <w:r w:rsidR="0E5C00D7">
        <w:rPr/>
        <w:t>s</w:t>
      </w:r>
      <w:r w:rsidR="00C84299">
        <w:rPr/>
        <w:t xml:space="preserve"> </w:t>
      </w:r>
      <w:r w:rsidR="00C84299">
        <w:rPr/>
        <w:t>and outline mitigation steps (if necessary).</w:t>
      </w:r>
    </w:p>
    <w:p w:rsidRPr="00C84299" w:rsidR="00C84299" w:rsidP="00C84299" w:rsidRDefault="00C84299" w14:paraId="7B3D9467" w14:textId="77777777">
      <w:pPr>
        <w:numPr>
          <w:ilvl w:val="0"/>
          <w:numId w:val="1"/>
        </w:numPr>
      </w:pPr>
      <w:r w:rsidRPr="00C84299">
        <w:t>Offer you a chance to respond to the allegation (optional).</w:t>
      </w:r>
    </w:p>
    <w:p w:rsidRPr="00C84299" w:rsidR="00C84299" w:rsidP="00C84299" w:rsidRDefault="00C84299" w14:paraId="0473302D" w14:textId="77777777">
      <w:pPr>
        <w:numPr>
          <w:ilvl w:val="0"/>
          <w:numId w:val="1"/>
        </w:numPr>
      </w:pPr>
      <w:r w:rsidRPr="00C84299">
        <w:t>Provide information on support services.</w:t>
      </w:r>
    </w:p>
    <w:p w:rsidRPr="00C84299" w:rsidR="00C84299" w:rsidP="00C84299" w:rsidRDefault="00C84299" w14:paraId="520BF275" w14:textId="77777777">
      <w:pPr>
        <w:numPr>
          <w:ilvl w:val="0"/>
          <w:numId w:val="1"/>
        </w:numPr>
      </w:pPr>
      <w:r w:rsidRPr="00C84299">
        <w:t>Discuss possible next steps.</w:t>
      </w:r>
    </w:p>
    <w:p w:rsidRPr="00C84299" w:rsidR="00C84299" w:rsidP="00C84299" w:rsidRDefault="00C84299" w14:paraId="2F61509D" w14:textId="77777777">
      <w:pPr>
        <w:rPr>
          <w:b/>
          <w:bCs/>
        </w:rPr>
      </w:pPr>
      <w:r w:rsidRPr="00C84299">
        <w:rPr>
          <w:b/>
          <w:bCs/>
        </w:rPr>
        <w:t>Who Will Be Present</w:t>
      </w:r>
    </w:p>
    <w:p w:rsidRPr="00C84299" w:rsidR="00C84299" w:rsidP="00C84299" w:rsidRDefault="00C84299" w14:paraId="435E7645" w14:textId="77777777">
      <w:pPr>
        <w:numPr>
          <w:ilvl w:val="0"/>
          <w:numId w:val="2"/>
        </w:numPr>
      </w:pPr>
      <w:r w:rsidRPr="00C84299">
        <w:t>An ACCO Officer (trained and impartial).</w:t>
      </w:r>
    </w:p>
    <w:p w:rsidRPr="00C84299" w:rsidR="00C84299" w:rsidP="00C84299" w:rsidRDefault="00C84299" w14:paraId="19EC09BD" w14:textId="77777777">
      <w:pPr>
        <w:numPr>
          <w:ilvl w:val="0"/>
          <w:numId w:val="2"/>
        </w:numPr>
      </w:pPr>
      <w:r w:rsidRPr="00C84299">
        <w:t>You (the responding student).</w:t>
      </w:r>
    </w:p>
    <w:p w:rsidRPr="00C84299" w:rsidR="00C84299" w:rsidP="00C84299" w:rsidRDefault="00C84299" w14:paraId="0F3E54E1" w14:textId="77777777">
      <w:pPr>
        <w:numPr>
          <w:ilvl w:val="0"/>
          <w:numId w:val="2"/>
        </w:numPr>
      </w:pPr>
      <w:r w:rsidRPr="00C84299">
        <w:t>Optionally, a support person:</w:t>
      </w:r>
    </w:p>
    <w:p w:rsidRPr="00C84299" w:rsidR="00C84299" w:rsidP="00C84299" w:rsidRDefault="00C84299" w14:paraId="654AFE93" w14:textId="77777777">
      <w:pPr>
        <w:numPr>
          <w:ilvl w:val="1"/>
          <w:numId w:val="2"/>
        </w:numPr>
      </w:pPr>
      <w:r w:rsidRPr="00C84299">
        <w:t>Kent Union Adviser</w:t>
      </w:r>
    </w:p>
    <w:p w:rsidRPr="00C84299" w:rsidR="00C84299" w:rsidP="00C84299" w:rsidRDefault="00C84299" w14:paraId="09152825" w14:textId="77777777">
      <w:pPr>
        <w:numPr>
          <w:ilvl w:val="1"/>
          <w:numId w:val="2"/>
        </w:numPr>
      </w:pPr>
      <w:r>
        <w:t>Friend or trusted individual</w:t>
      </w:r>
    </w:p>
    <w:p w:rsidR="3E6D0091" w:rsidP="4221B1ED" w:rsidRDefault="3E6D0091" w14:paraId="59D1E695" w14:textId="15660E29">
      <w:pPr>
        <w:numPr>
          <w:ilvl w:val="1"/>
          <w:numId w:val="2"/>
        </w:numPr>
        <w:rPr/>
      </w:pPr>
      <w:r w:rsidR="3E6D0091">
        <w:rPr/>
        <w:t>A staff member from Student Support and Wellbeing</w:t>
      </w:r>
    </w:p>
    <w:p w:rsidR="4221B1ED" w:rsidP="4221B1ED" w:rsidRDefault="4221B1ED" w14:paraId="16B94808" w14:textId="6D2F8E22">
      <w:pPr>
        <w:ind w:left="1440"/>
      </w:pPr>
    </w:p>
    <w:p w:rsidRPr="00C84299" w:rsidR="00C84299" w:rsidP="00C84299" w:rsidRDefault="00C84299" w14:paraId="0BB1C5A6" w14:textId="77777777">
      <w:pPr>
        <w:rPr>
          <w:b/>
          <w:bCs/>
        </w:rPr>
      </w:pPr>
      <w:r w:rsidRPr="00C84299">
        <w:rPr>
          <w:b/>
          <w:bCs/>
        </w:rPr>
        <w:t>Your Rights</w:t>
      </w:r>
    </w:p>
    <w:p w:rsidRPr="00C84299" w:rsidR="00C84299" w:rsidP="00C84299" w:rsidRDefault="00C84299" w14:paraId="3DF8193E" w14:textId="77777777">
      <w:pPr>
        <w:numPr>
          <w:ilvl w:val="0"/>
          <w:numId w:val="3"/>
        </w:numPr>
      </w:pPr>
      <w:r w:rsidRPr="00C84299">
        <w:t>Be treated with dignity and respect.</w:t>
      </w:r>
    </w:p>
    <w:p w:rsidRPr="00C84299" w:rsidR="00C84299" w:rsidP="00C84299" w:rsidRDefault="00C84299" w14:paraId="71ED323E" w14:textId="77777777">
      <w:pPr>
        <w:numPr>
          <w:ilvl w:val="0"/>
          <w:numId w:val="3"/>
        </w:numPr>
      </w:pPr>
      <w:r w:rsidRPr="00C84299">
        <w:t>Know the nature of the allegation(s).</w:t>
      </w:r>
    </w:p>
    <w:p w:rsidRPr="00C84299" w:rsidR="00C84299" w:rsidP="00C84299" w:rsidRDefault="00C84299" w14:paraId="33AD62BE" w14:textId="77777777">
      <w:pPr>
        <w:numPr>
          <w:ilvl w:val="0"/>
          <w:numId w:val="3"/>
        </w:numPr>
      </w:pPr>
      <w:r w:rsidRPr="00C84299">
        <w:t>Access support and advice before and during the meeting.</w:t>
      </w:r>
    </w:p>
    <w:p w:rsidRPr="00C84299" w:rsidR="00C84299" w:rsidP="00C84299" w:rsidRDefault="00C84299" w14:paraId="1DB1F45C" w14:textId="77777777">
      <w:pPr>
        <w:numPr>
          <w:ilvl w:val="0"/>
          <w:numId w:val="3"/>
        </w:numPr>
      </w:pPr>
      <w:r w:rsidRPr="00C84299">
        <w:t>Decline to answer any questions.</w:t>
      </w:r>
    </w:p>
    <w:p w:rsidRPr="00C84299" w:rsidR="00C84299" w:rsidP="00C84299" w:rsidRDefault="00C84299" w14:paraId="4EF81F06" w14:textId="77777777">
      <w:pPr>
        <w:numPr>
          <w:ilvl w:val="0"/>
          <w:numId w:val="3"/>
        </w:numPr>
      </w:pPr>
      <w:r w:rsidRPr="00C84299">
        <w:t>Request a pause or to reschedule.</w:t>
      </w:r>
    </w:p>
    <w:p w:rsidRPr="00C84299" w:rsidR="00C84299" w:rsidP="00C84299" w:rsidRDefault="00C84299" w14:paraId="1FCB0C76" w14:textId="77777777">
      <w:pPr>
        <w:numPr>
          <w:ilvl w:val="0"/>
          <w:numId w:val="3"/>
        </w:numPr>
      </w:pPr>
      <w:r w:rsidRPr="00C84299">
        <w:t>Ask for a male or female officer (where possible).</w:t>
      </w:r>
    </w:p>
    <w:p w:rsidRPr="00C84299" w:rsidR="00C84299" w:rsidP="00C84299" w:rsidRDefault="00C84299" w14:paraId="4BA9D831" w14:textId="0D628E7C">
      <w:pPr>
        <w:numPr>
          <w:ilvl w:val="0"/>
          <w:numId w:val="3"/>
        </w:numPr>
        <w:rPr/>
      </w:pPr>
      <w:r w:rsidR="00C84299">
        <w:rPr/>
        <w:t xml:space="preserve">Request reasonable adjustments (e.g., for disability, neurodiversity, or </w:t>
      </w:r>
      <w:r w:rsidR="53F18908">
        <w:rPr/>
        <w:t>mental health/</w:t>
      </w:r>
      <w:r w:rsidR="00C84299">
        <w:rPr/>
        <w:t>trauma).</w:t>
      </w:r>
    </w:p>
    <w:p w:rsidRPr="00C84299" w:rsidR="00C84299" w:rsidP="00C84299" w:rsidRDefault="00C84299" w14:paraId="4DD7BB06" w14:textId="77777777">
      <w:pPr>
        <w:rPr>
          <w:b/>
          <w:bCs/>
        </w:rPr>
      </w:pPr>
      <w:r w:rsidRPr="00C84299">
        <w:rPr>
          <w:b/>
          <w:bCs/>
        </w:rPr>
        <w:t>Before the Meeting</w:t>
      </w:r>
    </w:p>
    <w:p w:rsidRPr="00C84299" w:rsidR="00C84299" w:rsidP="00C84299" w:rsidRDefault="00C84299" w14:paraId="682EAC3F" w14:textId="77777777">
      <w:pPr>
        <w:numPr>
          <w:ilvl w:val="0"/>
          <w:numId w:val="4"/>
        </w:numPr>
      </w:pPr>
      <w:r w:rsidRPr="00C84299">
        <w:t>You’ll receive a formal invitation with the meeting details.</w:t>
      </w:r>
    </w:p>
    <w:p w:rsidRPr="00C84299" w:rsidR="00C84299" w:rsidP="00C84299" w:rsidRDefault="00C84299" w14:paraId="6192C946" w14:textId="1D534031">
      <w:pPr>
        <w:numPr>
          <w:ilvl w:val="0"/>
          <w:numId w:val="4"/>
        </w:numPr>
        <w:rPr/>
      </w:pPr>
      <w:r w:rsidR="00C84299">
        <w:rPr/>
        <w:t>Contact the Kent</w:t>
      </w:r>
      <w:r w:rsidR="121FA124">
        <w:rPr/>
        <w:t xml:space="preserve"> Student</w:t>
      </w:r>
      <w:r w:rsidR="00C84299">
        <w:rPr/>
        <w:t xml:space="preserve"> Union Advice Centre for preparation help.</w:t>
      </w:r>
    </w:p>
    <w:p w:rsidRPr="00C84299" w:rsidR="00C84299" w:rsidP="00C84299" w:rsidRDefault="00C84299" w14:paraId="57405AD8" w14:textId="0BDBCCEA">
      <w:pPr>
        <w:numPr>
          <w:ilvl w:val="0"/>
          <w:numId w:val="4"/>
        </w:numPr>
        <w:rPr/>
      </w:pPr>
      <w:r w:rsidR="00C84299">
        <w:rPr/>
        <w:t xml:space="preserve">Prepare a concise written statement (if desired), explaining your </w:t>
      </w:r>
      <w:r w:rsidR="32813634">
        <w:rPr/>
        <w:t>account</w:t>
      </w:r>
      <w:r w:rsidR="00C84299">
        <w:rPr/>
        <w:t xml:space="preserve"> of events.</w:t>
      </w:r>
    </w:p>
    <w:p w:rsidRPr="00C84299" w:rsidR="00C84299" w:rsidP="00C84299" w:rsidRDefault="00C84299" w14:paraId="5AE9F732" w14:textId="77777777">
      <w:pPr>
        <w:numPr>
          <w:ilvl w:val="1"/>
          <w:numId w:val="4"/>
        </w:numPr>
      </w:pPr>
      <w:r w:rsidRPr="00C84299">
        <w:t>If accepting the allegation: Express accountability and remorse.</w:t>
      </w:r>
    </w:p>
    <w:p w:rsidRPr="00C84299" w:rsidR="00C84299" w:rsidP="00C84299" w:rsidRDefault="00C84299" w14:paraId="5CBD1420" w14:textId="77777777">
      <w:pPr>
        <w:numPr>
          <w:ilvl w:val="1"/>
          <w:numId w:val="4"/>
        </w:numPr>
      </w:pPr>
      <w:r w:rsidRPr="00C84299">
        <w:t>If denying the allegation: Present facts and evidence (e.g., witness names, messages).</w:t>
      </w:r>
    </w:p>
    <w:p w:rsidRPr="00C84299" w:rsidR="00C84299" w:rsidP="00C84299" w:rsidRDefault="00C84299" w14:paraId="5CB9FD18" w14:textId="77777777">
      <w:pPr>
        <w:numPr>
          <w:ilvl w:val="0"/>
          <w:numId w:val="4"/>
        </w:numPr>
      </w:pPr>
      <w:r w:rsidRPr="00C84299">
        <w:t>Gather relevant documentation (e.g., health or personal circumstances).</w:t>
      </w:r>
    </w:p>
    <w:p w:rsidRPr="00C84299" w:rsidR="00C84299" w:rsidP="00C84299" w:rsidRDefault="00C84299" w14:paraId="662F6A04" w14:textId="77777777">
      <w:pPr>
        <w:rPr>
          <w:b/>
          <w:bCs/>
        </w:rPr>
      </w:pPr>
      <w:r w:rsidRPr="00C84299">
        <w:rPr>
          <w:b/>
          <w:bCs/>
        </w:rPr>
        <w:t>During the Meeting</w:t>
      </w:r>
    </w:p>
    <w:p w:rsidRPr="00C84299" w:rsidR="00C84299" w:rsidP="00C84299" w:rsidRDefault="00C84299" w14:paraId="440315A9" w14:textId="77777777">
      <w:pPr>
        <w:numPr>
          <w:ilvl w:val="0"/>
          <w:numId w:val="5"/>
        </w:numPr>
      </w:pPr>
      <w:r w:rsidRPr="00C84299">
        <w:t>The ACCO Officer will outline the allegation.</w:t>
      </w:r>
    </w:p>
    <w:p w:rsidRPr="00C84299" w:rsidR="00C84299" w:rsidP="00C84299" w:rsidRDefault="00C84299" w14:paraId="4562D80D" w14:textId="77777777">
      <w:pPr>
        <w:numPr>
          <w:ilvl w:val="0"/>
          <w:numId w:val="5"/>
        </w:numPr>
      </w:pPr>
      <w:r w:rsidRPr="00C84299">
        <w:t>You can share your version of events.</w:t>
      </w:r>
    </w:p>
    <w:p w:rsidRPr="00C84299" w:rsidR="00C84299" w:rsidP="00C84299" w:rsidRDefault="00C84299" w14:paraId="7C073486" w14:textId="77777777">
      <w:pPr>
        <w:numPr>
          <w:ilvl w:val="0"/>
          <w:numId w:val="5"/>
        </w:numPr>
      </w:pPr>
      <w:r w:rsidRPr="00C84299">
        <w:t>Notes will be taken but are not shared with the person who reported the incident.</w:t>
      </w:r>
    </w:p>
    <w:p w:rsidRPr="00C84299" w:rsidR="00C84299" w:rsidP="00C84299" w:rsidRDefault="00C84299" w14:paraId="3B76F5A9" w14:textId="77777777">
      <w:pPr>
        <w:numPr>
          <w:ilvl w:val="1"/>
          <w:numId w:val="5"/>
        </w:numPr>
      </w:pPr>
      <w:r w:rsidRPr="00C84299">
        <w:t>A summary may be shared later—with your knowledge.</w:t>
      </w:r>
    </w:p>
    <w:p w:rsidRPr="00C84299" w:rsidR="00C84299" w:rsidP="00C84299" w:rsidRDefault="00C84299" w14:paraId="5DBB2D55" w14:textId="77777777">
      <w:pPr>
        <w:numPr>
          <w:ilvl w:val="0"/>
          <w:numId w:val="5"/>
        </w:numPr>
      </w:pPr>
      <w:r w:rsidRPr="00C84299">
        <w:t>The tone will be respectful, and you can stop or pause the meeting anytime.</w:t>
      </w:r>
    </w:p>
    <w:p w:rsidRPr="00C84299" w:rsidR="00C84299" w:rsidP="00C84299" w:rsidRDefault="00C84299" w14:paraId="70C70705" w14:textId="77777777">
      <w:pPr>
        <w:rPr>
          <w:b/>
          <w:bCs/>
        </w:rPr>
      </w:pPr>
      <w:r w:rsidRPr="00C84299">
        <w:rPr>
          <w:b/>
          <w:bCs/>
        </w:rPr>
        <w:t>After the Meeting</w:t>
      </w:r>
    </w:p>
    <w:p w:rsidRPr="00C84299" w:rsidR="00C84299" w:rsidP="00C84299" w:rsidRDefault="00C84299" w14:paraId="1E652F4C" w14:textId="15006451">
      <w:pPr>
        <w:numPr>
          <w:ilvl w:val="0"/>
          <w:numId w:val="6"/>
        </w:numPr>
      </w:pPr>
      <w:r w:rsidRPr="00C84299">
        <w:t>You’ll receive written confirmation summari</w:t>
      </w:r>
      <w:r w:rsidR="00AF165D">
        <w:t>s</w:t>
      </w:r>
      <w:r w:rsidRPr="00C84299">
        <w:t>ing the discussion and next steps.</w:t>
      </w:r>
    </w:p>
    <w:p w:rsidRPr="00C84299" w:rsidR="00C84299" w:rsidP="00C84299" w:rsidRDefault="00C84299" w14:paraId="2AD4406A" w14:textId="77777777">
      <w:pPr>
        <w:numPr>
          <w:ilvl w:val="0"/>
          <w:numId w:val="6"/>
        </w:numPr>
      </w:pPr>
      <w:r w:rsidRPr="00C84299">
        <w:t>Possible outcomes:</w:t>
      </w:r>
    </w:p>
    <w:p w:rsidRPr="00C84299" w:rsidR="00C84299" w:rsidP="00C84299" w:rsidRDefault="00C84299" w14:paraId="2BB7F920" w14:textId="77777777">
      <w:pPr>
        <w:numPr>
          <w:ilvl w:val="1"/>
          <w:numId w:val="6"/>
        </w:numPr>
      </w:pPr>
      <w:r>
        <w:t>No further action.</w:t>
      </w:r>
    </w:p>
    <w:p w:rsidRPr="00C84299" w:rsidR="00C84299" w:rsidP="00C84299" w:rsidRDefault="00C84299" w14:paraId="4BDD1991" w14:textId="77777777">
      <w:pPr>
        <w:numPr>
          <w:ilvl w:val="1"/>
          <w:numId w:val="6"/>
        </w:numPr>
      </w:pPr>
      <w:r w:rsidRPr="00C84299">
        <w:t>Informal resolution.</w:t>
      </w:r>
    </w:p>
    <w:p w:rsidR="00C84299" w:rsidP="00C84299" w:rsidRDefault="00C84299" w14:paraId="7C2A9A73" w14:textId="77777777">
      <w:pPr>
        <w:numPr>
          <w:ilvl w:val="1"/>
          <w:numId w:val="6"/>
        </w:numPr>
      </w:pPr>
      <w:r>
        <w:t>Escalation to a Student Disciplinary Panel (for serious or contested cases).</w:t>
      </w:r>
    </w:p>
    <w:p w:rsidRPr="00C84299" w:rsidR="00C84299" w:rsidP="00C84299" w:rsidRDefault="00B2766B" w14:paraId="097438A0" w14:textId="55867505">
      <w:r>
        <w:pict w14:anchorId="64405482">
          <v:rect id="_x0000_i1032" style="width:0;height:1.5pt" o:hr="t" o:hrstd="t" o:hralign="center" fillcolor="#a0a0a0" stroked="f"/>
        </w:pict>
      </w:r>
    </w:p>
    <w:p w:rsidRPr="00C84299" w:rsidR="00C84299" w:rsidP="00C84299" w:rsidRDefault="00C84299" w14:paraId="4AACF591" w14:textId="77777777">
      <w:pPr>
        <w:rPr>
          <w:b/>
          <w:bCs/>
        </w:rPr>
      </w:pPr>
      <w:r w:rsidRPr="00C84299">
        <w:rPr>
          <w:b/>
          <w:bCs/>
        </w:rPr>
        <w:t>SECTION B: IF YOU HAVE REPORTED A STUDENT (REPORTING STUDENT)</w:t>
      </w:r>
    </w:p>
    <w:p w:rsidRPr="00C84299" w:rsidR="00C84299" w:rsidP="00C84299" w:rsidRDefault="00C84299" w14:paraId="6855924A" w14:textId="77777777">
      <w:pPr>
        <w:rPr>
          <w:b/>
          <w:bCs/>
        </w:rPr>
      </w:pPr>
      <w:r w:rsidRPr="00C84299">
        <w:rPr>
          <w:b/>
          <w:bCs/>
        </w:rPr>
        <w:t>Purpose of the Meeting</w:t>
      </w:r>
    </w:p>
    <w:p w:rsidRPr="00C84299" w:rsidR="00C84299" w:rsidP="00C84299" w:rsidRDefault="00C84299" w14:paraId="35DA2030" w14:textId="25373E07">
      <w:r w:rsidR="00C84299">
        <w:rPr/>
        <w:t>This meeting is a space to:</w:t>
      </w:r>
    </w:p>
    <w:p w:rsidRPr="00C84299" w:rsidR="00C84299" w:rsidP="00C84299" w:rsidRDefault="00C84299" w14:paraId="0C119C38" w14:textId="77777777">
      <w:pPr>
        <w:numPr>
          <w:ilvl w:val="0"/>
          <w:numId w:val="7"/>
        </w:numPr>
      </w:pPr>
      <w:r w:rsidRPr="00C84299">
        <w:t>Clarify details of your report.</w:t>
      </w:r>
    </w:p>
    <w:p w:rsidRPr="00C84299" w:rsidR="00C84299" w:rsidP="00C84299" w:rsidRDefault="00C84299" w14:paraId="1AA2CE76" w14:textId="77777777">
      <w:pPr>
        <w:numPr>
          <w:ilvl w:val="0"/>
          <w:numId w:val="7"/>
        </w:numPr>
      </w:pPr>
      <w:r w:rsidRPr="00C84299">
        <w:t>Gather any additional relevant information.</w:t>
      </w:r>
    </w:p>
    <w:p w:rsidRPr="00C84299" w:rsidR="00C84299" w:rsidP="00C84299" w:rsidRDefault="00C84299" w14:paraId="72D74E98" w14:textId="77777777">
      <w:pPr>
        <w:numPr>
          <w:ilvl w:val="0"/>
          <w:numId w:val="7"/>
        </w:numPr>
      </w:pPr>
      <w:r w:rsidRPr="00C84299">
        <w:t>Explain the University's response process.</w:t>
      </w:r>
    </w:p>
    <w:p w:rsidRPr="00C84299" w:rsidR="00C84299" w:rsidP="00C84299" w:rsidRDefault="00C84299" w14:paraId="48EF133B" w14:textId="77777777">
      <w:pPr>
        <w:numPr>
          <w:ilvl w:val="0"/>
          <w:numId w:val="7"/>
        </w:numPr>
      </w:pPr>
      <w:r w:rsidRPr="00C84299">
        <w:t>Help you understand your options.</w:t>
      </w:r>
    </w:p>
    <w:p w:rsidRPr="00C84299" w:rsidR="00C84299" w:rsidP="00C84299" w:rsidRDefault="00C84299" w14:paraId="16C19B93" w14:textId="77777777">
      <w:pPr>
        <w:numPr>
          <w:ilvl w:val="0"/>
          <w:numId w:val="7"/>
        </w:numPr>
      </w:pPr>
      <w:r w:rsidRPr="00C84299">
        <w:t>Answer any questions or concerns.</w:t>
      </w:r>
    </w:p>
    <w:p w:rsidRPr="00C84299" w:rsidR="00C84299" w:rsidP="4B5ED2FF" w:rsidRDefault="00C84299" w14:paraId="1C7A016A" w14:textId="6E4C5E48">
      <w:pPr>
        <w:rPr>
          <w:i w:val="1"/>
          <w:iCs w:val="1"/>
        </w:rPr>
      </w:pPr>
      <w:r w:rsidRPr="4B5ED2FF" w:rsidR="00C84299">
        <w:rPr>
          <w:i w:val="1"/>
          <w:iCs w:val="1"/>
        </w:rPr>
        <w:t xml:space="preserve">This is not a formal hearing or investigative </w:t>
      </w:r>
      <w:r w:rsidRPr="4B5ED2FF" w:rsidR="21EA2F6F">
        <w:rPr>
          <w:i w:val="1"/>
          <w:iCs w:val="1"/>
        </w:rPr>
        <w:t>interview,</w:t>
      </w:r>
      <w:r w:rsidRPr="4B5ED2FF" w:rsidR="3643A375">
        <w:rPr>
          <w:i w:val="1"/>
          <w:iCs w:val="1"/>
        </w:rPr>
        <w:t xml:space="preserve"> but meeting notes are taken</w:t>
      </w:r>
      <w:r w:rsidRPr="4B5ED2FF" w:rsidR="00C84299">
        <w:rPr>
          <w:i w:val="1"/>
          <w:iCs w:val="1"/>
        </w:rPr>
        <w:t>.</w:t>
      </w:r>
    </w:p>
    <w:p w:rsidRPr="00C84299" w:rsidR="00C84299" w:rsidP="00C84299" w:rsidRDefault="00C84299" w14:paraId="0F94FD07" w14:textId="77777777">
      <w:pPr>
        <w:rPr>
          <w:b/>
          <w:bCs/>
        </w:rPr>
      </w:pPr>
      <w:r w:rsidRPr="00C84299">
        <w:rPr>
          <w:b/>
          <w:bCs/>
        </w:rPr>
        <w:t>Who Will Be Present</w:t>
      </w:r>
    </w:p>
    <w:p w:rsidRPr="00C84299" w:rsidR="00C84299" w:rsidP="00C84299" w:rsidRDefault="00C84299" w14:paraId="61BBADE3" w14:textId="77777777">
      <w:pPr>
        <w:numPr>
          <w:ilvl w:val="0"/>
          <w:numId w:val="8"/>
        </w:numPr>
      </w:pPr>
      <w:r w:rsidRPr="00C84299">
        <w:t>An ACCO Officer (trained and impartial).</w:t>
      </w:r>
    </w:p>
    <w:p w:rsidRPr="00C84299" w:rsidR="00C84299" w:rsidP="00C84299" w:rsidRDefault="00C84299" w14:paraId="780ACE14" w14:textId="77777777">
      <w:pPr>
        <w:numPr>
          <w:ilvl w:val="0"/>
          <w:numId w:val="8"/>
        </w:numPr>
      </w:pPr>
      <w:r w:rsidRPr="00C84299">
        <w:t>You (the reporting student).</w:t>
      </w:r>
    </w:p>
    <w:p w:rsidRPr="00C84299" w:rsidR="00C84299" w:rsidP="00C84299" w:rsidRDefault="00C84299" w14:paraId="5190D5B1" w14:textId="77777777">
      <w:pPr>
        <w:numPr>
          <w:ilvl w:val="0"/>
          <w:numId w:val="8"/>
        </w:numPr>
      </w:pPr>
      <w:r w:rsidRPr="00C84299">
        <w:t>Optionally, a support person:</w:t>
      </w:r>
    </w:p>
    <w:p w:rsidRPr="00C84299" w:rsidR="00C84299" w:rsidP="00C84299" w:rsidRDefault="00C84299" w14:paraId="3C62CE07" w14:textId="77777777">
      <w:pPr>
        <w:numPr>
          <w:ilvl w:val="1"/>
          <w:numId w:val="8"/>
        </w:numPr>
      </w:pPr>
      <w:r w:rsidRPr="00C84299">
        <w:t>A friend or trusted individual</w:t>
      </w:r>
    </w:p>
    <w:p w:rsidRPr="00C84299" w:rsidR="00C84299" w:rsidP="00C84299" w:rsidRDefault="00C84299" w14:paraId="3586BD82" w14:textId="77777777">
      <w:pPr>
        <w:numPr>
          <w:ilvl w:val="1"/>
          <w:numId w:val="8"/>
        </w:numPr>
      </w:pPr>
      <w:r w:rsidRPr="00C84299">
        <w:t>Kent Students’ Union representative</w:t>
      </w:r>
    </w:p>
    <w:p w:rsidRPr="00C84299" w:rsidR="00C84299" w:rsidP="00C84299" w:rsidRDefault="00C84299" w14:paraId="0D20EB56" w14:textId="77777777">
      <w:pPr>
        <w:numPr>
          <w:ilvl w:val="1"/>
          <w:numId w:val="8"/>
        </w:numPr>
        <w:rPr/>
      </w:pPr>
      <w:r w:rsidR="00C84299">
        <w:rPr/>
        <w:t>A staff member from Student Support and Wellbeing</w:t>
      </w:r>
    </w:p>
    <w:p w:rsidRPr="00C84299" w:rsidR="00C84299" w:rsidP="00C84299" w:rsidRDefault="00C84299" w14:paraId="42F1042E" w14:textId="77777777">
      <w:pPr>
        <w:rPr>
          <w:b/>
          <w:bCs/>
        </w:rPr>
      </w:pPr>
      <w:r w:rsidRPr="00C84299">
        <w:rPr>
          <w:b/>
          <w:bCs/>
        </w:rPr>
        <w:t>What May Be Discussed</w:t>
      </w:r>
    </w:p>
    <w:p w:rsidRPr="00C84299" w:rsidR="00C84299" w:rsidP="00C84299" w:rsidRDefault="00C84299" w14:paraId="333A2C8F" w14:textId="77777777">
      <w:pPr>
        <w:numPr>
          <w:ilvl w:val="0"/>
          <w:numId w:val="9"/>
        </w:numPr>
      </w:pPr>
      <w:r w:rsidRPr="00C84299">
        <w:t>The incident as described in your report.</w:t>
      </w:r>
    </w:p>
    <w:p w:rsidRPr="00C84299" w:rsidR="00C84299" w:rsidP="00C84299" w:rsidRDefault="00C84299" w14:paraId="59CC273D" w14:textId="77777777">
      <w:pPr>
        <w:numPr>
          <w:ilvl w:val="0"/>
          <w:numId w:val="9"/>
        </w:numPr>
      </w:pPr>
      <w:r w:rsidRPr="00C84299">
        <w:t>Any further details you're comfortable sharing.</w:t>
      </w:r>
    </w:p>
    <w:p w:rsidRPr="00C84299" w:rsidR="00C84299" w:rsidP="00C84299" w:rsidRDefault="00C84299" w14:paraId="080A3F55" w14:textId="77777777">
      <w:pPr>
        <w:numPr>
          <w:ilvl w:val="0"/>
          <w:numId w:val="9"/>
        </w:numPr>
      </w:pPr>
      <w:r w:rsidRPr="00C84299">
        <w:t>Any support or actions you've already taken (e.g., police involvement, counselling).</w:t>
      </w:r>
    </w:p>
    <w:p w:rsidRPr="00C84299" w:rsidR="00C84299" w:rsidP="00C84299" w:rsidRDefault="00C84299" w14:paraId="0C2C5023" w14:textId="77777777">
      <w:pPr>
        <w:numPr>
          <w:ilvl w:val="0"/>
          <w:numId w:val="9"/>
        </w:numPr>
      </w:pPr>
      <w:r w:rsidRPr="00C84299">
        <w:t>Your preferences on how you’d like the University to proceed (informal vs. formal process).</w:t>
      </w:r>
    </w:p>
    <w:p w:rsidRPr="00C84299" w:rsidR="00C84299" w:rsidP="00C84299" w:rsidRDefault="00C84299" w14:paraId="1B0B014B" w14:textId="77777777">
      <w:pPr>
        <w:numPr>
          <w:ilvl w:val="0"/>
          <w:numId w:val="9"/>
        </w:numPr>
      </w:pPr>
      <w:r w:rsidRPr="00C84299">
        <w:t>Impact on your wellbeing and academic life.</w:t>
      </w:r>
    </w:p>
    <w:p w:rsidRPr="00C84299" w:rsidR="00C84299" w:rsidP="00C84299" w:rsidRDefault="00C84299" w14:paraId="103D6507" w14:textId="77777777">
      <w:pPr>
        <w:rPr>
          <w:b/>
          <w:bCs/>
        </w:rPr>
      </w:pPr>
      <w:r w:rsidRPr="00C84299">
        <w:rPr>
          <w:b/>
          <w:bCs/>
        </w:rPr>
        <w:t>Your Rights</w:t>
      </w:r>
    </w:p>
    <w:p w:rsidRPr="00C84299" w:rsidR="00C84299" w:rsidP="00C84299" w:rsidRDefault="00C84299" w14:paraId="1E597BA9" w14:textId="77777777">
      <w:pPr>
        <w:numPr>
          <w:ilvl w:val="0"/>
          <w:numId w:val="10"/>
        </w:numPr>
        <w:rPr/>
      </w:pPr>
      <w:r w:rsidR="00C84299">
        <w:rPr/>
        <w:t>Be heard in a safe and supportive environment.</w:t>
      </w:r>
    </w:p>
    <w:p w:rsidR="5B55C878" w:rsidP="4221B1ED" w:rsidRDefault="5B55C878" w14:paraId="0158CFE6" w14:textId="5F8E2909">
      <w:pPr>
        <w:numPr>
          <w:ilvl w:val="0"/>
          <w:numId w:val="10"/>
        </w:numPr>
      </w:pPr>
      <w:r>
        <w:t>To not have to repeat yourself more times than necessary.</w:t>
      </w:r>
    </w:p>
    <w:p w:rsidRPr="00C84299" w:rsidR="00C84299" w:rsidP="00C84299" w:rsidRDefault="00C84299" w14:paraId="69E9CC1F" w14:textId="77777777">
      <w:pPr>
        <w:numPr>
          <w:ilvl w:val="0"/>
          <w:numId w:val="10"/>
        </w:numPr>
      </w:pPr>
      <w:r w:rsidRPr="00C84299">
        <w:t>Control how much you choose to share.</w:t>
      </w:r>
    </w:p>
    <w:p w:rsidRPr="00C84299" w:rsidR="00C84299" w:rsidP="00C84299" w:rsidRDefault="00C84299" w14:paraId="4948B746" w14:textId="77777777">
      <w:pPr>
        <w:numPr>
          <w:ilvl w:val="0"/>
          <w:numId w:val="10"/>
        </w:numPr>
      </w:pPr>
      <w:r w:rsidRPr="00C84299">
        <w:t>Request a male or female officer (where possible).</w:t>
      </w:r>
    </w:p>
    <w:p w:rsidRPr="00C84299" w:rsidR="00C84299" w:rsidP="00C84299" w:rsidRDefault="00C84299" w14:paraId="05ABD57F" w14:textId="77777777">
      <w:pPr>
        <w:numPr>
          <w:ilvl w:val="0"/>
          <w:numId w:val="10"/>
        </w:numPr>
      </w:pPr>
      <w:r w:rsidRPr="00C84299">
        <w:t>Ask for reasonable adjustments.</w:t>
      </w:r>
    </w:p>
    <w:p w:rsidRPr="00C84299" w:rsidR="00C84299" w:rsidP="00C84299" w:rsidRDefault="00C84299" w14:paraId="2C2A0D2E" w14:textId="77777777">
      <w:pPr>
        <w:numPr>
          <w:ilvl w:val="0"/>
          <w:numId w:val="10"/>
        </w:numPr>
        <w:rPr/>
      </w:pPr>
      <w:r w:rsidR="00C84299">
        <w:rPr/>
        <w:t>Pause or end the meeting at any time.</w:t>
      </w:r>
    </w:p>
    <w:p w:rsidRPr="00C84299" w:rsidR="00C84299" w:rsidP="00C84299" w:rsidRDefault="00C84299" w14:paraId="64485F59" w14:textId="77777777">
      <w:pPr>
        <w:rPr>
          <w:b/>
          <w:bCs/>
        </w:rPr>
      </w:pPr>
      <w:r w:rsidRPr="00C84299">
        <w:rPr>
          <w:b/>
          <w:bCs/>
        </w:rPr>
        <w:t>How to Prepare</w:t>
      </w:r>
    </w:p>
    <w:p w:rsidRPr="00C84299" w:rsidR="00C84299" w:rsidP="00C84299" w:rsidRDefault="00C84299" w14:paraId="477EB7AB" w14:textId="77777777">
      <w:pPr>
        <w:numPr>
          <w:ilvl w:val="0"/>
          <w:numId w:val="11"/>
        </w:numPr>
      </w:pPr>
      <w:r w:rsidRPr="00C84299">
        <w:t>Bring a support person if possible.</w:t>
      </w:r>
    </w:p>
    <w:p w:rsidRPr="00C84299" w:rsidR="00C84299" w:rsidP="00C84299" w:rsidRDefault="00C84299" w14:paraId="6358E8E5" w14:textId="77777777">
      <w:pPr>
        <w:numPr>
          <w:ilvl w:val="0"/>
          <w:numId w:val="11"/>
        </w:numPr>
      </w:pPr>
      <w:r w:rsidRPr="00C84299">
        <w:t>Write down key points you’d like to raise or questions you want answered.</w:t>
      </w:r>
    </w:p>
    <w:p w:rsidRPr="00C84299" w:rsidR="00C84299" w:rsidP="00C84299" w:rsidRDefault="00C84299" w14:paraId="64EB87DC" w14:textId="77777777">
      <w:pPr>
        <w:numPr>
          <w:ilvl w:val="0"/>
          <w:numId w:val="11"/>
        </w:numPr>
      </w:pPr>
      <w:r w:rsidRPr="00C84299">
        <w:t>Know that reliving the incident in detail is not required unless you choose to.</w:t>
      </w:r>
    </w:p>
    <w:p w:rsidRPr="00C84299" w:rsidR="00C84299" w:rsidP="00C84299" w:rsidRDefault="00C84299" w14:paraId="3AC7E7A0" w14:textId="77777777">
      <w:pPr>
        <w:rPr>
          <w:b/>
          <w:bCs/>
        </w:rPr>
      </w:pPr>
      <w:r w:rsidRPr="00C84299">
        <w:rPr>
          <w:b/>
          <w:bCs/>
        </w:rPr>
        <w:t>After the Meeting</w:t>
      </w:r>
    </w:p>
    <w:p w:rsidRPr="00C84299" w:rsidR="00C84299" w:rsidP="00C84299" w:rsidRDefault="00C84299" w14:paraId="220DC3C3" w14:textId="77777777">
      <w:pPr>
        <w:numPr>
          <w:ilvl w:val="0"/>
          <w:numId w:val="12"/>
        </w:numPr>
      </w:pPr>
      <w:r w:rsidRPr="00C84299">
        <w:t>You will receive a written summary of what was discussed and any potential next steps.</w:t>
      </w:r>
    </w:p>
    <w:p w:rsidRPr="00C84299" w:rsidR="00C84299" w:rsidP="00C84299" w:rsidRDefault="00C84299" w14:paraId="051BD321" w14:textId="77777777">
      <w:pPr>
        <w:numPr>
          <w:ilvl w:val="0"/>
          <w:numId w:val="12"/>
        </w:numPr>
      </w:pPr>
      <w:r w:rsidRPr="00C84299">
        <w:t>You may ask questions or request clarification at any time following the meeting.</w:t>
      </w:r>
    </w:p>
    <w:p w:rsidRPr="00C84299" w:rsidR="00C84299" w:rsidP="00C84299" w:rsidRDefault="00C84299" w14:paraId="177F50D0" w14:textId="77777777">
      <w:pPr>
        <w:numPr>
          <w:ilvl w:val="0"/>
          <w:numId w:val="12"/>
        </w:numPr>
      </w:pPr>
      <w:r w:rsidRPr="00C84299">
        <w:t>Please note: Making a report does not automatically determine an outcome; the University must review all information in line with its procedures.</w:t>
      </w:r>
    </w:p>
    <w:p w:rsidRPr="00C84299" w:rsidR="00C84299" w:rsidP="00C84299" w:rsidRDefault="00B2766B" w14:paraId="0A4BFB68" w14:textId="77777777">
      <w:r>
        <w:pict w14:anchorId="12F6E43C">
          <v:rect id="_x0000_i1029" style="width:0;height:1.5pt" o:hr="t" o:hrstd="t" o:hralign="center" fillcolor="#a0a0a0" stroked="f"/>
        </w:pict>
      </w:r>
    </w:p>
    <w:p w:rsidRPr="00C84299" w:rsidR="00C84299" w:rsidP="00C84299" w:rsidRDefault="00C84299" w14:paraId="1FF86EF8" w14:textId="77777777">
      <w:pPr>
        <w:rPr>
          <w:b/>
          <w:bCs/>
        </w:rPr>
      </w:pPr>
      <w:r w:rsidRPr="00C84299">
        <w:rPr>
          <w:b/>
          <w:bCs/>
        </w:rPr>
        <w:t>Support Services Available</w:t>
      </w:r>
    </w:p>
    <w:p w:rsidRPr="00C84299" w:rsidR="00C84299" w:rsidP="00C84299" w:rsidRDefault="00C84299" w14:paraId="18C5DDB0" w14:textId="77777777">
      <w:pPr>
        <w:numPr>
          <w:ilvl w:val="0"/>
          <w:numId w:val="13"/>
        </w:numPr>
      </w:pPr>
      <w:r w:rsidRPr="00C84299">
        <w:rPr>
          <w:b/>
          <w:bCs/>
        </w:rPr>
        <w:t>Kent Students’ Union Advice Centre</w:t>
      </w:r>
      <w:r w:rsidRPr="00C84299">
        <w:br/>
      </w:r>
      <w:r w:rsidRPr="00C84299">
        <w:t>Independent, confidential advice and representation.</w:t>
      </w:r>
      <w:r w:rsidRPr="00C84299">
        <w:br/>
      </w:r>
      <w:r w:rsidRPr="00C84299">
        <w:t>https://kentunion.co.uk/advice</w:t>
      </w:r>
    </w:p>
    <w:p w:rsidRPr="00C84299" w:rsidR="00C84299" w:rsidP="00C84299" w:rsidRDefault="00C84299" w14:paraId="79D66840" w14:textId="77777777">
      <w:pPr>
        <w:numPr>
          <w:ilvl w:val="0"/>
          <w:numId w:val="13"/>
        </w:numPr>
      </w:pPr>
      <w:r w:rsidRPr="00C84299">
        <w:rPr>
          <w:b/>
          <w:bCs/>
        </w:rPr>
        <w:t>Student Support and Wellbeing</w:t>
      </w:r>
      <w:r w:rsidRPr="00C84299">
        <w:br/>
      </w:r>
      <w:r w:rsidRPr="00C84299">
        <w:t>Emotional, mental health, counselling, and wellbeing services.</w:t>
      </w:r>
      <w:r w:rsidRPr="00C84299">
        <w:br/>
      </w:r>
      <w:r w:rsidRPr="00C84299">
        <w:t>https://www.kent.ac.uk/student-support</w:t>
      </w:r>
    </w:p>
    <w:p w:rsidRPr="00C84299" w:rsidR="00C84299" w:rsidP="00C84299" w:rsidRDefault="00C84299" w14:paraId="316A4BBF" w14:textId="77777777">
      <w:pPr>
        <w:numPr>
          <w:ilvl w:val="0"/>
          <w:numId w:val="13"/>
        </w:numPr>
      </w:pPr>
      <w:r w:rsidRPr="00C84299">
        <w:rPr>
          <w:b/>
          <w:bCs/>
        </w:rPr>
        <w:t>Report + Support Platform</w:t>
      </w:r>
      <w:r w:rsidRPr="00C84299">
        <w:br/>
      </w:r>
      <w:r w:rsidRPr="00C84299">
        <w:t>For anonymous or named disclosures.</w:t>
      </w:r>
      <w:r w:rsidRPr="00C84299">
        <w:br/>
      </w:r>
      <w:r w:rsidRPr="00C84299">
        <w:t>https://reportandsupport.kent.ac.uk</w:t>
      </w:r>
    </w:p>
    <w:p w:rsidR="0053495D" w:rsidP="4221B1ED" w:rsidRDefault="00C84299" w14:paraId="3AEC928A" w14:textId="1E2FDE2A">
      <w:pPr>
        <w:numPr>
          <w:ilvl w:val="0"/>
          <w:numId w:val="13"/>
        </w:numPr>
      </w:pPr>
      <w:r w:rsidRPr="4221B1ED">
        <w:rPr>
          <w:b/>
          <w:bCs/>
        </w:rPr>
        <w:t>External Legal Advice</w:t>
      </w:r>
      <w:r w:rsidR="0053495D">
        <w:br/>
      </w:r>
      <w:r>
        <w:t xml:space="preserve">Optional and at your own cost. Legal representation is not required for </w:t>
      </w:r>
      <w:r w:rsidR="52BB87EA">
        <w:t>university</w:t>
      </w:r>
      <w:r>
        <w:t xml:space="preserve"> processes.</w:t>
      </w:r>
    </w:p>
    <w:sectPr w:rsidR="005349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3BE" w:rsidP="009E33BE" w:rsidRDefault="009E33BE" w14:paraId="6D3AE4B0" w14:textId="77777777">
      <w:pPr>
        <w:spacing w:after="0" w:line="240" w:lineRule="auto"/>
      </w:pPr>
      <w:r>
        <w:separator/>
      </w:r>
    </w:p>
  </w:endnote>
  <w:endnote w:type="continuationSeparator" w:id="0">
    <w:p w:rsidR="009E33BE" w:rsidP="009E33BE" w:rsidRDefault="009E33BE" w14:paraId="4D8A52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3BE" w:rsidP="009E33BE" w:rsidRDefault="009E33BE" w14:paraId="3FF4A702" w14:textId="77777777">
      <w:pPr>
        <w:spacing w:after="0" w:line="240" w:lineRule="auto"/>
      </w:pPr>
      <w:r>
        <w:separator/>
      </w:r>
    </w:p>
  </w:footnote>
  <w:footnote w:type="continuationSeparator" w:id="0">
    <w:p w:rsidR="009E33BE" w:rsidP="009E33BE" w:rsidRDefault="009E33BE" w14:paraId="5BE3FC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1FE"/>
    <w:multiLevelType w:val="multilevel"/>
    <w:tmpl w:val="426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2A6E87"/>
    <w:multiLevelType w:val="multilevel"/>
    <w:tmpl w:val="E5D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570221"/>
    <w:multiLevelType w:val="multilevel"/>
    <w:tmpl w:val="90D0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ECA3CDD"/>
    <w:multiLevelType w:val="multilevel"/>
    <w:tmpl w:val="503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400C05"/>
    <w:multiLevelType w:val="multilevel"/>
    <w:tmpl w:val="9F6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A9520C"/>
    <w:multiLevelType w:val="multilevel"/>
    <w:tmpl w:val="B4E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DA6380B"/>
    <w:multiLevelType w:val="multilevel"/>
    <w:tmpl w:val="71C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B6068C0"/>
    <w:multiLevelType w:val="multilevel"/>
    <w:tmpl w:val="9B7C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9BA0234"/>
    <w:multiLevelType w:val="multilevel"/>
    <w:tmpl w:val="4920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623A8D"/>
    <w:multiLevelType w:val="multilevel"/>
    <w:tmpl w:val="C62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ECA4207"/>
    <w:multiLevelType w:val="multilevel"/>
    <w:tmpl w:val="9F6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68B0AEB"/>
    <w:multiLevelType w:val="multilevel"/>
    <w:tmpl w:val="1D7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8C86EAC"/>
    <w:multiLevelType w:val="multilevel"/>
    <w:tmpl w:val="F8E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6935917">
    <w:abstractNumId w:val="10"/>
  </w:num>
  <w:num w:numId="2" w16cid:durableId="2121097083">
    <w:abstractNumId w:val="0"/>
  </w:num>
  <w:num w:numId="3" w16cid:durableId="687297056">
    <w:abstractNumId w:val="3"/>
  </w:num>
  <w:num w:numId="4" w16cid:durableId="1945573649">
    <w:abstractNumId w:val="7"/>
  </w:num>
  <w:num w:numId="5" w16cid:durableId="1097942167">
    <w:abstractNumId w:val="8"/>
  </w:num>
  <w:num w:numId="6" w16cid:durableId="876161201">
    <w:abstractNumId w:val="2"/>
  </w:num>
  <w:num w:numId="7" w16cid:durableId="1147625399">
    <w:abstractNumId w:val="5"/>
  </w:num>
  <w:num w:numId="8" w16cid:durableId="1393311992">
    <w:abstractNumId w:val="9"/>
  </w:num>
  <w:num w:numId="9" w16cid:durableId="451439419">
    <w:abstractNumId w:val="6"/>
  </w:num>
  <w:num w:numId="10" w16cid:durableId="1812477045">
    <w:abstractNumId w:val="12"/>
  </w:num>
  <w:num w:numId="11" w16cid:durableId="1372026131">
    <w:abstractNumId w:val="1"/>
  </w:num>
  <w:num w:numId="12" w16cid:durableId="1604340406">
    <w:abstractNumId w:val="4"/>
  </w:num>
  <w:num w:numId="13" w16cid:durableId="1888832522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99"/>
    <w:rsid w:val="00056304"/>
    <w:rsid w:val="000B5A36"/>
    <w:rsid w:val="00217688"/>
    <w:rsid w:val="0053495D"/>
    <w:rsid w:val="00655837"/>
    <w:rsid w:val="0075429A"/>
    <w:rsid w:val="007B79E2"/>
    <w:rsid w:val="0093C87D"/>
    <w:rsid w:val="009E33BE"/>
    <w:rsid w:val="00AC52AB"/>
    <w:rsid w:val="00AF165D"/>
    <w:rsid w:val="00B2766B"/>
    <w:rsid w:val="00C5755A"/>
    <w:rsid w:val="00C84299"/>
    <w:rsid w:val="00FF60AC"/>
    <w:rsid w:val="01ACDAB8"/>
    <w:rsid w:val="03ED1A42"/>
    <w:rsid w:val="04D339F6"/>
    <w:rsid w:val="0A0C2E56"/>
    <w:rsid w:val="0D514E29"/>
    <w:rsid w:val="0E5C00D7"/>
    <w:rsid w:val="121FA124"/>
    <w:rsid w:val="18407D42"/>
    <w:rsid w:val="19E02EF5"/>
    <w:rsid w:val="1A83F234"/>
    <w:rsid w:val="1B72BA12"/>
    <w:rsid w:val="21EA2F6F"/>
    <w:rsid w:val="237C1704"/>
    <w:rsid w:val="2482DA6C"/>
    <w:rsid w:val="2A78B72E"/>
    <w:rsid w:val="2BE45A9A"/>
    <w:rsid w:val="310371FA"/>
    <w:rsid w:val="32813634"/>
    <w:rsid w:val="3643A375"/>
    <w:rsid w:val="378349B9"/>
    <w:rsid w:val="381761A8"/>
    <w:rsid w:val="3DE9C12D"/>
    <w:rsid w:val="3E6D0091"/>
    <w:rsid w:val="4221B1ED"/>
    <w:rsid w:val="42975C57"/>
    <w:rsid w:val="482D5C64"/>
    <w:rsid w:val="4B5ED2FF"/>
    <w:rsid w:val="4CAC0C85"/>
    <w:rsid w:val="4F4A18EB"/>
    <w:rsid w:val="4FBC39A0"/>
    <w:rsid w:val="50638060"/>
    <w:rsid w:val="52BB87EA"/>
    <w:rsid w:val="53F18908"/>
    <w:rsid w:val="57444E2B"/>
    <w:rsid w:val="5B55C878"/>
    <w:rsid w:val="5E02548E"/>
    <w:rsid w:val="6443D20C"/>
    <w:rsid w:val="6D1D7750"/>
    <w:rsid w:val="72E7A65F"/>
    <w:rsid w:val="73445D22"/>
    <w:rsid w:val="775E0F77"/>
    <w:rsid w:val="7DC2560E"/>
    <w:rsid w:val="7E18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7334F"/>
  <w15:chartTrackingRefBased/>
  <w15:docId w15:val="{C63F8DF4-6CD9-4C9A-816F-F19253DA62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2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2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42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42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42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429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429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429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429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429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2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42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29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2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29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3B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33BE"/>
  </w:style>
  <w:style w:type="paragraph" w:styleId="Footer">
    <w:name w:val="footer"/>
    <w:basedOn w:val="Normal"/>
    <w:link w:val="FooterChar"/>
    <w:uiPriority w:val="99"/>
    <w:unhideWhenUsed/>
    <w:rsid w:val="009E33B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33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3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3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Kent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Mansell</dc:creator>
  <keywords/>
  <dc:description/>
  <lastModifiedBy>Becky Wyatt</lastModifiedBy>
  <revision>6</revision>
  <dcterms:created xsi:type="dcterms:W3CDTF">2025-09-19T13:38:00.0000000Z</dcterms:created>
  <dcterms:modified xsi:type="dcterms:W3CDTF">2025-10-03T21:16:17.1031359Z</dcterms:modified>
</coreProperties>
</file>